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D0" w:rsidRPr="009760BA" w:rsidRDefault="003F59D0" w:rsidP="003F59D0">
      <w:pPr>
        <w:jc w:val="center"/>
        <w:rPr>
          <w:rFonts w:asciiTheme="minorHAnsi" w:hAnsiTheme="minorHAnsi" w:cstheme="minorHAnsi"/>
          <w:noProof/>
          <w:sz w:val="22"/>
          <w:szCs w:val="22"/>
          <w:lang w:eastAsia="en-AU"/>
        </w:rPr>
      </w:pPr>
      <w:bookmarkStart w:id="0" w:name="_GoBack"/>
      <w:bookmarkEnd w:id="0"/>
    </w:p>
    <w:p w:rsidR="00F70047" w:rsidRPr="009760BA" w:rsidRDefault="00F70047" w:rsidP="003F59D0">
      <w:pPr>
        <w:jc w:val="center"/>
        <w:rPr>
          <w:rFonts w:asciiTheme="minorHAnsi" w:hAnsiTheme="minorHAnsi" w:cstheme="minorHAnsi"/>
          <w:noProof/>
          <w:sz w:val="22"/>
          <w:szCs w:val="22"/>
          <w:lang w:eastAsia="en-AU"/>
        </w:rPr>
      </w:pPr>
      <w:r w:rsidRPr="009760BA">
        <w:rPr>
          <w:rFonts w:asciiTheme="minorHAnsi" w:hAnsiTheme="minorHAnsi" w:cstheme="minorHAnsi"/>
          <w:noProof/>
          <w:sz w:val="22"/>
          <w:szCs w:val="22"/>
          <w:lang w:eastAsia="en-AU"/>
        </w:rPr>
        <w:drawing>
          <wp:inline distT="0" distB="0" distL="0" distR="0" wp14:anchorId="3FF3D5B2" wp14:editId="0859F1FF">
            <wp:extent cx="914400" cy="609600"/>
            <wp:effectExtent l="19050" t="0" r="0" b="0"/>
            <wp:docPr id="4" name="Picture 1" descr="12pt crest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pt crest 2006"/>
                    <pic:cNvPicPr>
                      <a:picLocks noChangeAspect="1" noChangeArrowheads="1"/>
                    </pic:cNvPicPr>
                  </pic:nvPicPr>
                  <pic:blipFill>
                    <a:blip r:embed="rId9" cstate="print"/>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F70047" w:rsidRPr="009760BA" w:rsidRDefault="00F70047" w:rsidP="00F70047">
      <w:pPr>
        <w:tabs>
          <w:tab w:val="left" w:pos="6663"/>
        </w:tabs>
        <w:jc w:val="center"/>
        <w:rPr>
          <w:rFonts w:asciiTheme="minorHAnsi" w:eastAsia="MS Mincho" w:hAnsiTheme="minorHAnsi" w:cstheme="minorHAnsi"/>
          <w:b/>
          <w:color w:val="000000"/>
          <w:sz w:val="22"/>
          <w:szCs w:val="22"/>
        </w:rPr>
      </w:pPr>
      <w:r w:rsidRPr="009760BA">
        <w:rPr>
          <w:rFonts w:asciiTheme="minorHAnsi" w:eastAsia="MS Mincho" w:hAnsiTheme="minorHAnsi" w:cstheme="minorHAnsi"/>
          <w:b/>
          <w:color w:val="000000"/>
          <w:sz w:val="22"/>
          <w:szCs w:val="22"/>
        </w:rPr>
        <w:t>Australian Government</w:t>
      </w:r>
    </w:p>
    <w:p w:rsidR="00F70047" w:rsidRPr="009760BA" w:rsidRDefault="00F70047" w:rsidP="00F70047">
      <w:pPr>
        <w:tabs>
          <w:tab w:val="left" w:pos="6663"/>
        </w:tabs>
        <w:ind w:left="3119" w:right="2834"/>
        <w:jc w:val="center"/>
        <w:rPr>
          <w:rFonts w:asciiTheme="minorHAnsi" w:eastAsia="MS Mincho" w:hAnsiTheme="minorHAnsi" w:cstheme="minorHAnsi"/>
          <w:b/>
          <w:color w:val="000000"/>
          <w:sz w:val="10"/>
          <w:szCs w:val="16"/>
        </w:rPr>
      </w:pPr>
    </w:p>
    <w:p w:rsidR="00F70047" w:rsidRPr="009760BA" w:rsidRDefault="00F70047" w:rsidP="00F70047">
      <w:pPr>
        <w:pBdr>
          <w:top w:val="single" w:sz="4" w:space="1" w:color="auto"/>
        </w:pBdr>
        <w:tabs>
          <w:tab w:val="left" w:pos="6663"/>
        </w:tabs>
        <w:ind w:left="2700" w:right="2546"/>
        <w:jc w:val="center"/>
        <w:rPr>
          <w:rFonts w:asciiTheme="minorHAnsi" w:eastAsia="MS Mincho" w:hAnsiTheme="minorHAnsi" w:cstheme="minorHAnsi"/>
          <w:b/>
          <w:color w:val="000000"/>
          <w:sz w:val="22"/>
          <w:szCs w:val="22"/>
        </w:rPr>
      </w:pPr>
      <w:r w:rsidRPr="009760BA">
        <w:rPr>
          <w:rFonts w:asciiTheme="minorHAnsi" w:eastAsia="MS Mincho" w:hAnsiTheme="minorHAnsi" w:cstheme="minorHAnsi"/>
          <w:b/>
          <w:color w:val="000000"/>
          <w:sz w:val="22"/>
          <w:szCs w:val="22"/>
        </w:rPr>
        <w:t xml:space="preserve">Australian Embassy, </w:t>
      </w:r>
      <w:r w:rsidR="00BC5B64" w:rsidRPr="009760BA">
        <w:rPr>
          <w:rFonts w:asciiTheme="minorHAnsi" w:eastAsia="MS Mincho" w:hAnsiTheme="minorHAnsi" w:cstheme="minorHAnsi"/>
          <w:b/>
          <w:color w:val="000000"/>
          <w:sz w:val="22"/>
          <w:szCs w:val="22"/>
        </w:rPr>
        <w:t>Brazil</w:t>
      </w:r>
    </w:p>
    <w:p w:rsidR="00F70047" w:rsidRPr="009760BA" w:rsidRDefault="00390C7D" w:rsidP="00F70047">
      <w:pPr>
        <w:tabs>
          <w:tab w:val="left" w:pos="6663"/>
        </w:tabs>
        <w:jc w:val="center"/>
        <w:rPr>
          <w:rFonts w:asciiTheme="minorHAnsi" w:eastAsia="MS Mincho" w:hAnsiTheme="minorHAnsi" w:cstheme="minorHAnsi"/>
          <w:bCs/>
          <w:color w:val="000000"/>
          <w:sz w:val="28"/>
          <w:szCs w:val="28"/>
        </w:rPr>
      </w:pPr>
      <w:r w:rsidRPr="009760BA">
        <w:rPr>
          <w:rFonts w:asciiTheme="minorHAnsi" w:eastAsia="MS Mincho" w:hAnsiTheme="minorHAnsi" w:cstheme="minorHAnsi"/>
          <w:bCs/>
          <w:color w:val="000000"/>
          <w:sz w:val="22"/>
          <w:szCs w:val="22"/>
        </w:rPr>
        <w:t>Department of Immigration and Border Protection -</w:t>
      </w:r>
      <w:r w:rsidR="00F70047" w:rsidRPr="009760BA">
        <w:rPr>
          <w:rFonts w:asciiTheme="minorHAnsi" w:eastAsia="MS Mincho" w:hAnsiTheme="minorHAnsi" w:cstheme="minorHAnsi"/>
          <w:bCs/>
          <w:color w:val="000000"/>
          <w:sz w:val="22"/>
          <w:szCs w:val="22"/>
        </w:rPr>
        <w:t>Visas and Immigration Section</w:t>
      </w:r>
    </w:p>
    <w:p w:rsidR="00F70047" w:rsidRPr="009760BA" w:rsidRDefault="00F70047" w:rsidP="00F70047">
      <w:pPr>
        <w:tabs>
          <w:tab w:val="left" w:pos="1785"/>
        </w:tabs>
        <w:rPr>
          <w:rFonts w:asciiTheme="minorHAnsi" w:hAnsiTheme="minorHAnsi" w:cstheme="minorHAnsi"/>
          <w:sz w:val="22"/>
          <w:szCs w:val="22"/>
        </w:rPr>
      </w:pPr>
      <w:r w:rsidRPr="009760BA">
        <w:rPr>
          <w:rFonts w:asciiTheme="minorHAnsi" w:eastAsia="MS Mincho" w:hAnsiTheme="minorHAnsi" w:cstheme="minorHAnsi"/>
          <w:bCs/>
          <w:color w:val="000000"/>
          <w:sz w:val="28"/>
          <w:szCs w:val="28"/>
        </w:rPr>
        <w:tab/>
      </w:r>
    </w:p>
    <w:tbl>
      <w:tblPr>
        <w:tblW w:w="10065" w:type="dxa"/>
        <w:tblInd w:w="250"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firstRow="0" w:lastRow="0" w:firstColumn="0" w:lastColumn="0" w:noHBand="0" w:noVBand="0"/>
      </w:tblPr>
      <w:tblGrid>
        <w:gridCol w:w="5528"/>
        <w:gridCol w:w="567"/>
        <w:gridCol w:w="1843"/>
        <w:gridCol w:w="2127"/>
      </w:tblGrid>
      <w:tr w:rsidR="003F59D0" w:rsidRPr="009760BA" w:rsidTr="003D6A0B">
        <w:trPr>
          <w:cantSplit/>
          <w:trHeight w:hRule="exact" w:val="567"/>
        </w:trPr>
        <w:tc>
          <w:tcPr>
            <w:tcW w:w="10065" w:type="dxa"/>
            <w:gridSpan w:val="4"/>
            <w:shd w:val="pct5" w:color="auto" w:fill="auto"/>
            <w:vAlign w:val="center"/>
          </w:tcPr>
          <w:p w:rsidR="003F59D0" w:rsidRPr="009760BA" w:rsidRDefault="002B75DA" w:rsidP="003F59D0">
            <w:pPr>
              <w:pStyle w:val="Heading1"/>
              <w:jc w:val="center"/>
              <w:rPr>
                <w:rFonts w:asciiTheme="minorHAnsi" w:hAnsiTheme="minorHAnsi" w:cstheme="minorHAnsi"/>
                <w:sz w:val="22"/>
                <w:szCs w:val="22"/>
              </w:rPr>
            </w:pPr>
            <w:bookmarkStart w:id="1" w:name="_position_documentation"/>
            <w:bookmarkEnd w:id="1"/>
            <w:r w:rsidRPr="009760BA">
              <w:rPr>
                <w:rFonts w:asciiTheme="minorHAnsi" w:hAnsiTheme="minorHAnsi" w:cstheme="minorHAnsi"/>
                <w:sz w:val="22"/>
                <w:szCs w:val="22"/>
              </w:rPr>
              <w:t>position documentation</w:t>
            </w:r>
          </w:p>
        </w:tc>
      </w:tr>
      <w:tr w:rsidR="008651D8" w:rsidRPr="009760BA" w:rsidTr="003D6A0B">
        <w:trPr>
          <w:cantSplit/>
          <w:trHeight w:val="480"/>
        </w:trPr>
        <w:tc>
          <w:tcPr>
            <w:tcW w:w="5528" w:type="dxa"/>
            <w:shd w:val="pct5" w:color="auto" w:fill="auto"/>
            <w:vAlign w:val="center"/>
          </w:tcPr>
          <w:p w:rsidR="008651D8" w:rsidRPr="009760BA" w:rsidRDefault="008651D8" w:rsidP="00A12EFE">
            <w:pPr>
              <w:rPr>
                <w:rFonts w:asciiTheme="minorHAnsi" w:hAnsiTheme="minorHAnsi" w:cstheme="minorHAnsi"/>
                <w:bCs/>
                <w:i/>
                <w:sz w:val="22"/>
                <w:szCs w:val="22"/>
              </w:rPr>
            </w:pPr>
            <w:r w:rsidRPr="009760BA">
              <w:rPr>
                <w:rFonts w:asciiTheme="minorHAnsi" w:hAnsiTheme="minorHAnsi" w:cstheme="minorHAnsi"/>
                <w:b/>
                <w:sz w:val="22"/>
                <w:szCs w:val="22"/>
              </w:rPr>
              <w:t xml:space="preserve">Title: </w:t>
            </w:r>
            <w:r w:rsidR="00A12EFE">
              <w:rPr>
                <w:rFonts w:asciiTheme="minorHAnsi" w:hAnsiTheme="minorHAnsi" w:cstheme="minorHAnsi"/>
                <w:bCs/>
                <w:sz w:val="22"/>
                <w:szCs w:val="22"/>
              </w:rPr>
              <w:t>Visa Decision Maker</w:t>
            </w:r>
            <w:r w:rsidR="00390C7D" w:rsidRPr="009760BA">
              <w:rPr>
                <w:rFonts w:asciiTheme="minorHAnsi" w:hAnsiTheme="minorHAnsi" w:cstheme="minorHAnsi"/>
                <w:bCs/>
                <w:sz w:val="22"/>
                <w:szCs w:val="22"/>
              </w:rPr>
              <w:t xml:space="preserve"> -</w:t>
            </w:r>
            <w:r w:rsidR="002E3FF0" w:rsidRPr="009760BA">
              <w:rPr>
                <w:rFonts w:asciiTheme="minorHAnsi" w:hAnsiTheme="minorHAnsi" w:cstheme="minorHAnsi"/>
                <w:bCs/>
                <w:sz w:val="22"/>
                <w:szCs w:val="22"/>
              </w:rPr>
              <w:t xml:space="preserve"> </w:t>
            </w:r>
            <w:r w:rsidRPr="009760BA">
              <w:rPr>
                <w:rFonts w:asciiTheme="minorHAnsi" w:hAnsiTheme="minorHAnsi" w:cstheme="minorHAnsi"/>
                <w:bCs/>
                <w:sz w:val="22"/>
                <w:szCs w:val="22"/>
              </w:rPr>
              <w:t>Brazil</w:t>
            </w:r>
          </w:p>
        </w:tc>
        <w:tc>
          <w:tcPr>
            <w:tcW w:w="2410" w:type="dxa"/>
            <w:gridSpan w:val="2"/>
            <w:shd w:val="pct5" w:color="auto" w:fill="auto"/>
            <w:vAlign w:val="center"/>
          </w:tcPr>
          <w:p w:rsidR="008651D8" w:rsidRPr="009760BA" w:rsidRDefault="008651D8" w:rsidP="00507795">
            <w:pPr>
              <w:ind w:left="-533" w:right="-675" w:firstLine="992"/>
              <w:rPr>
                <w:rFonts w:asciiTheme="minorHAnsi" w:hAnsiTheme="minorHAnsi" w:cstheme="minorHAnsi"/>
                <w:bCs/>
                <w:sz w:val="22"/>
                <w:szCs w:val="22"/>
              </w:rPr>
            </w:pPr>
            <w:r w:rsidRPr="009760BA">
              <w:rPr>
                <w:rFonts w:asciiTheme="minorHAnsi" w:hAnsiTheme="minorHAnsi" w:cstheme="minorHAnsi"/>
                <w:b/>
                <w:sz w:val="22"/>
                <w:szCs w:val="22"/>
              </w:rPr>
              <w:t xml:space="preserve">Status: </w:t>
            </w:r>
            <w:r w:rsidRPr="009760BA">
              <w:rPr>
                <w:rFonts w:asciiTheme="minorHAnsi" w:hAnsiTheme="minorHAnsi" w:cstheme="minorHAnsi"/>
                <w:bCs/>
                <w:sz w:val="22"/>
                <w:szCs w:val="22"/>
              </w:rPr>
              <w:t>Permanent</w:t>
            </w:r>
          </w:p>
        </w:tc>
        <w:tc>
          <w:tcPr>
            <w:tcW w:w="2127" w:type="dxa"/>
            <w:shd w:val="pct5" w:color="auto" w:fill="auto"/>
            <w:vAlign w:val="center"/>
          </w:tcPr>
          <w:p w:rsidR="008651D8" w:rsidRPr="009760BA" w:rsidRDefault="009A3483" w:rsidP="001166E5">
            <w:pPr>
              <w:rPr>
                <w:rFonts w:asciiTheme="minorHAnsi" w:hAnsiTheme="minorHAnsi" w:cstheme="minorHAnsi"/>
                <w:b/>
                <w:sz w:val="22"/>
                <w:szCs w:val="22"/>
              </w:rPr>
            </w:pPr>
            <w:r w:rsidRPr="009760BA">
              <w:rPr>
                <w:rFonts w:asciiTheme="minorHAnsi" w:hAnsiTheme="minorHAnsi" w:cstheme="minorHAnsi"/>
                <w:b/>
                <w:color w:val="000000" w:themeColor="text1"/>
                <w:sz w:val="22"/>
                <w:szCs w:val="22"/>
              </w:rPr>
              <w:t>(subject to a 90 days probationary period)</w:t>
            </w:r>
          </w:p>
        </w:tc>
      </w:tr>
      <w:tr w:rsidR="008651D8" w:rsidRPr="009760BA" w:rsidTr="003D6A0B">
        <w:trPr>
          <w:cantSplit/>
          <w:trHeight w:val="480"/>
        </w:trPr>
        <w:tc>
          <w:tcPr>
            <w:tcW w:w="6095" w:type="dxa"/>
            <w:gridSpan w:val="2"/>
            <w:shd w:val="pct5" w:color="auto" w:fill="auto"/>
            <w:vAlign w:val="center"/>
          </w:tcPr>
          <w:p w:rsidR="008651D8" w:rsidRPr="00B7353D" w:rsidRDefault="008651D8" w:rsidP="008651D8">
            <w:pPr>
              <w:rPr>
                <w:rFonts w:asciiTheme="minorHAnsi" w:hAnsiTheme="minorHAnsi" w:cstheme="minorHAnsi"/>
                <w:b/>
                <w:sz w:val="22"/>
                <w:szCs w:val="22"/>
              </w:rPr>
            </w:pPr>
          </w:p>
          <w:p w:rsidR="008651D8" w:rsidRPr="00B7353D" w:rsidRDefault="008651D8" w:rsidP="008651D8">
            <w:pPr>
              <w:rPr>
                <w:rFonts w:asciiTheme="minorHAnsi" w:hAnsiTheme="minorHAnsi" w:cstheme="minorHAnsi"/>
                <w:bCs/>
                <w:sz w:val="22"/>
                <w:szCs w:val="22"/>
              </w:rPr>
            </w:pPr>
            <w:r w:rsidRPr="00B7353D">
              <w:rPr>
                <w:rFonts w:asciiTheme="minorHAnsi" w:hAnsiTheme="minorHAnsi" w:cstheme="minorHAnsi"/>
                <w:b/>
                <w:sz w:val="22"/>
                <w:szCs w:val="22"/>
              </w:rPr>
              <w:t>Agency/Branch/Work Unit:</w:t>
            </w:r>
            <w:r w:rsidR="009760BA" w:rsidRPr="00B7353D">
              <w:rPr>
                <w:rFonts w:asciiTheme="minorHAnsi" w:hAnsiTheme="minorHAnsi" w:cstheme="minorHAnsi"/>
                <w:bCs/>
                <w:sz w:val="22"/>
                <w:szCs w:val="22"/>
              </w:rPr>
              <w:t xml:space="preserve"> </w:t>
            </w:r>
            <w:r w:rsidRPr="00B7353D">
              <w:rPr>
                <w:rFonts w:asciiTheme="minorHAnsi" w:hAnsiTheme="minorHAnsi" w:cstheme="minorHAnsi"/>
                <w:bCs/>
                <w:sz w:val="22"/>
                <w:szCs w:val="22"/>
              </w:rPr>
              <w:t xml:space="preserve">Immigration </w:t>
            </w:r>
            <w:r w:rsidR="00737155" w:rsidRPr="00B7353D">
              <w:rPr>
                <w:rFonts w:asciiTheme="minorHAnsi" w:hAnsiTheme="minorHAnsi" w:cstheme="minorHAnsi"/>
                <w:bCs/>
                <w:sz w:val="22"/>
                <w:szCs w:val="22"/>
              </w:rPr>
              <w:t xml:space="preserve">and Border Protection </w:t>
            </w:r>
          </w:p>
          <w:p w:rsidR="008651D8" w:rsidRPr="00B7353D" w:rsidRDefault="008651D8" w:rsidP="008651D8">
            <w:pPr>
              <w:rPr>
                <w:rFonts w:asciiTheme="minorHAnsi" w:hAnsiTheme="minorHAnsi" w:cstheme="minorHAnsi"/>
                <w:b/>
                <w:sz w:val="22"/>
                <w:szCs w:val="22"/>
              </w:rPr>
            </w:pPr>
          </w:p>
          <w:p w:rsidR="008651D8" w:rsidRPr="00B7353D" w:rsidRDefault="008651D8" w:rsidP="008651D8">
            <w:pPr>
              <w:rPr>
                <w:rFonts w:asciiTheme="minorHAnsi" w:hAnsiTheme="minorHAnsi" w:cstheme="minorHAnsi"/>
                <w:b/>
                <w:sz w:val="22"/>
                <w:szCs w:val="22"/>
              </w:rPr>
            </w:pPr>
            <w:r w:rsidRPr="00B7353D">
              <w:rPr>
                <w:rFonts w:asciiTheme="minorHAnsi" w:hAnsiTheme="minorHAnsi" w:cstheme="minorHAnsi"/>
                <w:b/>
                <w:sz w:val="22"/>
                <w:szCs w:val="22"/>
              </w:rPr>
              <w:t xml:space="preserve">Applications to be delivered to: </w:t>
            </w:r>
          </w:p>
          <w:p w:rsidR="00285E5C" w:rsidRDefault="00737155" w:rsidP="008651D8">
            <w:pPr>
              <w:rPr>
                <w:rFonts w:asciiTheme="minorHAnsi" w:hAnsiTheme="minorHAnsi" w:cstheme="minorHAnsi"/>
                <w:sz w:val="22"/>
                <w:szCs w:val="22"/>
              </w:rPr>
            </w:pPr>
            <w:r w:rsidRPr="00B7353D">
              <w:rPr>
                <w:rFonts w:asciiTheme="minorHAnsi" w:hAnsiTheme="minorHAnsi" w:cstheme="minorHAnsi"/>
                <w:sz w:val="22"/>
                <w:szCs w:val="22"/>
              </w:rPr>
              <w:t xml:space="preserve">Emailed to </w:t>
            </w:r>
            <w:hyperlink r:id="rId10" w:history="1">
              <w:r w:rsidRPr="003C36A6">
                <w:rPr>
                  <w:rStyle w:val="Hyperlink"/>
                  <w:rFonts w:asciiTheme="minorHAnsi" w:hAnsiTheme="minorHAnsi" w:cstheme="minorHAnsi"/>
                  <w:sz w:val="22"/>
                  <w:szCs w:val="22"/>
                </w:rPr>
                <w:t>brasilia.hr@dfat.gov.au</w:t>
              </w:r>
            </w:hyperlink>
            <w:r w:rsidRPr="00B7353D">
              <w:rPr>
                <w:rFonts w:asciiTheme="minorHAnsi" w:hAnsiTheme="minorHAnsi" w:cstheme="minorHAnsi"/>
                <w:sz w:val="22"/>
                <w:szCs w:val="22"/>
              </w:rPr>
              <w:t xml:space="preserve"> </w:t>
            </w:r>
          </w:p>
          <w:p w:rsidR="00285E5C" w:rsidRDefault="00737155" w:rsidP="008651D8">
            <w:pPr>
              <w:rPr>
                <w:rFonts w:asciiTheme="minorHAnsi" w:hAnsiTheme="minorHAnsi" w:cstheme="minorHAnsi"/>
                <w:sz w:val="22"/>
                <w:szCs w:val="22"/>
              </w:rPr>
            </w:pPr>
            <w:r w:rsidRPr="00B7353D">
              <w:rPr>
                <w:rFonts w:asciiTheme="minorHAnsi" w:hAnsiTheme="minorHAnsi" w:cstheme="minorHAnsi"/>
                <w:sz w:val="22"/>
                <w:szCs w:val="22"/>
              </w:rPr>
              <w:t xml:space="preserve">(note that hard copy applications delivered by other </w:t>
            </w:r>
          </w:p>
          <w:p w:rsidR="008651D8" w:rsidRPr="00B7353D" w:rsidRDefault="00737155" w:rsidP="008651D8">
            <w:pPr>
              <w:rPr>
                <w:rFonts w:asciiTheme="minorHAnsi" w:hAnsiTheme="minorHAnsi" w:cstheme="minorHAnsi"/>
                <w:bCs/>
                <w:sz w:val="22"/>
                <w:szCs w:val="22"/>
              </w:rPr>
            </w:pPr>
            <w:proofErr w:type="gramStart"/>
            <w:r w:rsidRPr="00B7353D">
              <w:rPr>
                <w:rFonts w:asciiTheme="minorHAnsi" w:hAnsiTheme="minorHAnsi" w:cstheme="minorHAnsi"/>
                <w:sz w:val="22"/>
                <w:szCs w:val="22"/>
              </w:rPr>
              <w:t>methods</w:t>
            </w:r>
            <w:proofErr w:type="gramEnd"/>
            <w:r w:rsidRPr="00B7353D">
              <w:rPr>
                <w:rFonts w:asciiTheme="minorHAnsi" w:hAnsiTheme="minorHAnsi" w:cstheme="minorHAnsi"/>
                <w:sz w:val="22"/>
                <w:szCs w:val="22"/>
              </w:rPr>
              <w:t xml:space="preserve"> will not be accepted).</w:t>
            </w:r>
            <w:r w:rsidR="008651D8" w:rsidRPr="00B7353D">
              <w:rPr>
                <w:rFonts w:asciiTheme="minorHAnsi" w:hAnsiTheme="minorHAnsi" w:cstheme="minorHAnsi"/>
                <w:bCs/>
                <w:sz w:val="22"/>
                <w:szCs w:val="22"/>
              </w:rPr>
              <w:t xml:space="preserve"> </w:t>
            </w:r>
          </w:p>
        </w:tc>
        <w:tc>
          <w:tcPr>
            <w:tcW w:w="3970" w:type="dxa"/>
            <w:gridSpan w:val="2"/>
            <w:shd w:val="pct5" w:color="auto" w:fill="auto"/>
            <w:vAlign w:val="center"/>
          </w:tcPr>
          <w:p w:rsidR="008651D8" w:rsidRPr="00B7353D" w:rsidRDefault="008651D8" w:rsidP="001166E5">
            <w:pPr>
              <w:rPr>
                <w:rFonts w:asciiTheme="minorHAnsi" w:hAnsiTheme="minorHAnsi" w:cstheme="minorHAnsi"/>
                <w:b/>
                <w:bCs/>
                <w:sz w:val="22"/>
                <w:szCs w:val="22"/>
              </w:rPr>
            </w:pPr>
          </w:p>
          <w:p w:rsidR="008651D8" w:rsidRPr="00B7353D" w:rsidRDefault="008651D8" w:rsidP="001166E5">
            <w:pPr>
              <w:rPr>
                <w:rFonts w:asciiTheme="minorHAnsi" w:hAnsiTheme="minorHAnsi" w:cstheme="minorHAnsi"/>
                <w:b/>
                <w:bCs/>
                <w:sz w:val="22"/>
                <w:szCs w:val="22"/>
              </w:rPr>
            </w:pPr>
          </w:p>
          <w:p w:rsidR="008651D8" w:rsidRPr="00B7353D" w:rsidRDefault="008651D8" w:rsidP="001166E5">
            <w:pPr>
              <w:rPr>
                <w:rFonts w:asciiTheme="minorHAnsi" w:hAnsiTheme="minorHAnsi" w:cstheme="minorHAnsi"/>
                <w:bCs/>
                <w:sz w:val="22"/>
                <w:szCs w:val="22"/>
              </w:rPr>
            </w:pPr>
            <w:r w:rsidRPr="00B7353D">
              <w:rPr>
                <w:rFonts w:asciiTheme="minorHAnsi" w:hAnsiTheme="minorHAnsi" w:cstheme="minorHAnsi"/>
                <w:b/>
                <w:bCs/>
                <w:sz w:val="22"/>
                <w:szCs w:val="22"/>
              </w:rPr>
              <w:t>Commence:</w:t>
            </w:r>
            <w:r w:rsidR="006A1BD2" w:rsidRPr="00B7353D">
              <w:rPr>
                <w:rFonts w:asciiTheme="minorHAnsi" w:hAnsiTheme="minorHAnsi" w:cstheme="minorHAnsi"/>
                <w:bCs/>
                <w:sz w:val="22"/>
                <w:szCs w:val="22"/>
              </w:rPr>
              <w:t xml:space="preserve">  </w:t>
            </w:r>
            <w:r w:rsidR="00A12EFE">
              <w:rPr>
                <w:rFonts w:asciiTheme="minorHAnsi" w:hAnsiTheme="minorHAnsi" w:cstheme="minorHAnsi"/>
                <w:bCs/>
                <w:sz w:val="22"/>
                <w:szCs w:val="22"/>
              </w:rPr>
              <w:t>September</w:t>
            </w:r>
            <w:r w:rsidR="00737155" w:rsidRPr="00B7353D">
              <w:rPr>
                <w:rFonts w:asciiTheme="minorHAnsi" w:hAnsiTheme="minorHAnsi" w:cstheme="minorHAnsi"/>
                <w:bCs/>
                <w:sz w:val="22"/>
                <w:szCs w:val="22"/>
              </w:rPr>
              <w:t xml:space="preserve"> </w:t>
            </w:r>
            <w:r w:rsidR="00390C7D" w:rsidRPr="00B7353D">
              <w:rPr>
                <w:rFonts w:asciiTheme="minorHAnsi" w:hAnsiTheme="minorHAnsi" w:cstheme="minorHAnsi"/>
                <w:bCs/>
                <w:sz w:val="22"/>
                <w:szCs w:val="22"/>
              </w:rPr>
              <w:t>201</w:t>
            </w:r>
            <w:r w:rsidR="00737155" w:rsidRPr="00B7353D">
              <w:rPr>
                <w:rFonts w:asciiTheme="minorHAnsi" w:hAnsiTheme="minorHAnsi" w:cstheme="minorHAnsi"/>
                <w:bCs/>
                <w:sz w:val="22"/>
                <w:szCs w:val="22"/>
              </w:rPr>
              <w:t xml:space="preserve">7 </w:t>
            </w:r>
          </w:p>
          <w:p w:rsidR="008651D8" w:rsidRPr="00B7353D" w:rsidRDefault="008651D8" w:rsidP="001166E5">
            <w:pPr>
              <w:rPr>
                <w:rFonts w:asciiTheme="minorHAnsi" w:hAnsiTheme="minorHAnsi" w:cstheme="minorHAnsi"/>
                <w:bCs/>
                <w:sz w:val="22"/>
                <w:szCs w:val="22"/>
              </w:rPr>
            </w:pPr>
          </w:p>
          <w:p w:rsidR="008651D8" w:rsidRPr="00B7353D" w:rsidRDefault="008651D8" w:rsidP="001166E5">
            <w:pPr>
              <w:rPr>
                <w:rFonts w:asciiTheme="minorHAnsi" w:hAnsiTheme="minorHAnsi" w:cstheme="minorHAnsi"/>
                <w:bCs/>
                <w:sz w:val="22"/>
                <w:szCs w:val="22"/>
              </w:rPr>
            </w:pPr>
          </w:p>
          <w:p w:rsidR="008651D8" w:rsidRPr="00B7353D" w:rsidRDefault="008651D8" w:rsidP="001166E5">
            <w:pPr>
              <w:rPr>
                <w:rFonts w:asciiTheme="minorHAnsi" w:hAnsiTheme="minorHAnsi" w:cstheme="minorHAnsi"/>
                <w:sz w:val="22"/>
                <w:szCs w:val="22"/>
              </w:rPr>
            </w:pPr>
            <w:r w:rsidRPr="00B7353D">
              <w:rPr>
                <w:rFonts w:asciiTheme="minorHAnsi" w:hAnsiTheme="minorHAnsi" w:cstheme="minorHAnsi"/>
                <w:b/>
                <w:sz w:val="22"/>
                <w:szCs w:val="22"/>
              </w:rPr>
              <w:t xml:space="preserve">Closing Date: </w:t>
            </w:r>
            <w:r w:rsidR="00B7353D">
              <w:rPr>
                <w:rFonts w:asciiTheme="minorHAnsi" w:hAnsiTheme="minorHAnsi" w:cstheme="minorHAnsi"/>
                <w:sz w:val="22"/>
                <w:szCs w:val="22"/>
              </w:rPr>
              <w:t>23:</w:t>
            </w:r>
            <w:r w:rsidR="00737155" w:rsidRPr="00B7353D">
              <w:rPr>
                <w:rFonts w:asciiTheme="minorHAnsi" w:hAnsiTheme="minorHAnsi" w:cstheme="minorHAnsi"/>
                <w:sz w:val="22"/>
                <w:szCs w:val="22"/>
              </w:rPr>
              <w:t>59</w:t>
            </w:r>
            <w:r w:rsidR="00B7353D">
              <w:rPr>
                <w:rFonts w:asciiTheme="minorHAnsi" w:hAnsiTheme="minorHAnsi" w:cstheme="minorHAnsi"/>
                <w:sz w:val="22"/>
                <w:szCs w:val="22"/>
              </w:rPr>
              <w:t xml:space="preserve"> (Brasilia Time)</w:t>
            </w:r>
            <w:r w:rsidR="00737155" w:rsidRPr="00B7353D">
              <w:rPr>
                <w:rFonts w:asciiTheme="minorHAnsi" w:hAnsiTheme="minorHAnsi" w:cstheme="minorHAnsi"/>
                <w:sz w:val="22"/>
                <w:szCs w:val="22"/>
              </w:rPr>
              <w:t xml:space="preserve"> Sunday </w:t>
            </w:r>
            <w:r w:rsidR="00A12EFE">
              <w:rPr>
                <w:rFonts w:asciiTheme="minorHAnsi" w:hAnsiTheme="minorHAnsi" w:cstheme="minorHAnsi"/>
                <w:sz w:val="22"/>
                <w:szCs w:val="22"/>
              </w:rPr>
              <w:t>13 August 2017</w:t>
            </w:r>
          </w:p>
          <w:p w:rsidR="008651D8" w:rsidRPr="00B7353D" w:rsidRDefault="008651D8" w:rsidP="001166E5">
            <w:pPr>
              <w:rPr>
                <w:rFonts w:asciiTheme="minorHAnsi" w:hAnsiTheme="minorHAnsi" w:cstheme="minorHAnsi"/>
                <w:b/>
                <w:sz w:val="22"/>
                <w:szCs w:val="22"/>
              </w:rPr>
            </w:pPr>
          </w:p>
        </w:tc>
      </w:tr>
      <w:tr w:rsidR="008651D8" w:rsidRPr="009760BA" w:rsidTr="0029434C">
        <w:trPr>
          <w:cantSplit/>
          <w:trHeight w:val="173"/>
        </w:trPr>
        <w:tc>
          <w:tcPr>
            <w:tcW w:w="6095" w:type="dxa"/>
            <w:gridSpan w:val="2"/>
            <w:shd w:val="pct5" w:color="auto" w:fill="auto"/>
            <w:vAlign w:val="center"/>
          </w:tcPr>
          <w:p w:rsidR="008651D8" w:rsidRPr="009760BA" w:rsidRDefault="008651D8" w:rsidP="003F59D0">
            <w:pPr>
              <w:rPr>
                <w:rFonts w:asciiTheme="minorHAnsi" w:hAnsiTheme="minorHAnsi" w:cstheme="minorHAnsi"/>
                <w:b/>
                <w:sz w:val="22"/>
                <w:szCs w:val="22"/>
              </w:rPr>
            </w:pPr>
          </w:p>
        </w:tc>
        <w:tc>
          <w:tcPr>
            <w:tcW w:w="3970" w:type="dxa"/>
            <w:gridSpan w:val="2"/>
            <w:shd w:val="pct5" w:color="auto" w:fill="auto"/>
            <w:vAlign w:val="center"/>
          </w:tcPr>
          <w:p w:rsidR="008651D8" w:rsidRPr="009760BA" w:rsidRDefault="008651D8" w:rsidP="00783D22">
            <w:pPr>
              <w:rPr>
                <w:rFonts w:asciiTheme="minorHAnsi" w:hAnsiTheme="minorHAnsi" w:cstheme="minorHAnsi"/>
                <w:bCs/>
                <w:sz w:val="22"/>
                <w:szCs w:val="22"/>
              </w:rPr>
            </w:pPr>
          </w:p>
        </w:tc>
      </w:tr>
    </w:tbl>
    <w:p w:rsidR="003F59D0" w:rsidRPr="009760BA" w:rsidRDefault="003F59D0" w:rsidP="003F59D0">
      <w:pPr>
        <w:tabs>
          <w:tab w:val="left" w:pos="432"/>
          <w:tab w:val="left" w:pos="720"/>
        </w:tabs>
        <w:spacing w:line="240" w:lineRule="exact"/>
        <w:rPr>
          <w:rFonts w:asciiTheme="minorHAnsi" w:hAnsiTheme="minorHAnsi" w:cstheme="minorHAnsi"/>
          <w:sz w:val="22"/>
          <w:szCs w:val="22"/>
        </w:rPr>
      </w:pPr>
    </w:p>
    <w:p w:rsidR="00C069C8" w:rsidRPr="00260CA6" w:rsidRDefault="00C069C8" w:rsidP="00260CA6">
      <w:pPr>
        <w:pStyle w:val="NormalWeb"/>
        <w:spacing w:before="0" w:beforeAutospacing="0" w:after="0" w:afterAutospacing="0" w:line="360" w:lineRule="auto"/>
        <w:jc w:val="both"/>
        <w:rPr>
          <w:rFonts w:asciiTheme="minorHAnsi" w:hAnsiTheme="minorHAnsi"/>
          <w:b/>
          <w:sz w:val="22"/>
          <w:szCs w:val="22"/>
        </w:rPr>
      </w:pPr>
      <w:r w:rsidRPr="00260CA6">
        <w:rPr>
          <w:rFonts w:asciiTheme="minorHAnsi" w:hAnsiTheme="minorHAnsi"/>
          <w:b/>
          <w:sz w:val="22"/>
          <w:szCs w:val="22"/>
        </w:rPr>
        <w:t xml:space="preserve">Salary </w:t>
      </w:r>
    </w:p>
    <w:p w:rsidR="00C069C8" w:rsidRPr="00260CA6" w:rsidRDefault="00C069C8" w:rsidP="00260CA6">
      <w:pPr>
        <w:pStyle w:val="NormalWeb"/>
        <w:spacing w:before="0" w:beforeAutospacing="0" w:after="0" w:afterAutospacing="0" w:line="360" w:lineRule="auto"/>
        <w:jc w:val="both"/>
        <w:rPr>
          <w:rStyle w:val="Strong"/>
          <w:rFonts w:asciiTheme="minorHAnsi" w:hAnsiTheme="minorHAnsi"/>
          <w:b w:val="0"/>
          <w:sz w:val="22"/>
          <w:szCs w:val="22"/>
        </w:rPr>
      </w:pPr>
      <w:r w:rsidRPr="00260CA6">
        <w:rPr>
          <w:rStyle w:val="Strong"/>
          <w:rFonts w:asciiTheme="minorHAnsi" w:hAnsiTheme="minorHAnsi"/>
          <w:b w:val="0"/>
          <w:sz w:val="22"/>
          <w:szCs w:val="22"/>
        </w:rPr>
        <w:t xml:space="preserve">BRL </w:t>
      </w:r>
      <w:r w:rsidR="00A12EFE" w:rsidRPr="00260CA6">
        <w:rPr>
          <w:rStyle w:val="Strong"/>
          <w:rFonts w:asciiTheme="minorHAnsi" w:hAnsiTheme="minorHAnsi"/>
          <w:b w:val="0"/>
          <w:sz w:val="22"/>
          <w:szCs w:val="22"/>
        </w:rPr>
        <w:t>5,278</w:t>
      </w:r>
      <w:r w:rsidRPr="00260CA6">
        <w:rPr>
          <w:rStyle w:val="Strong"/>
          <w:rFonts w:asciiTheme="minorHAnsi" w:hAnsiTheme="minorHAnsi"/>
          <w:b w:val="0"/>
          <w:sz w:val="22"/>
          <w:szCs w:val="22"/>
        </w:rPr>
        <w:t xml:space="preserve"> (gross salary per month) </w:t>
      </w:r>
    </w:p>
    <w:p w:rsidR="00C069C8" w:rsidRPr="00260CA6" w:rsidRDefault="00C069C8" w:rsidP="00260CA6">
      <w:pPr>
        <w:pStyle w:val="NormalWeb"/>
        <w:spacing w:before="0" w:beforeAutospacing="0" w:after="0" w:afterAutospacing="0" w:line="360" w:lineRule="auto"/>
        <w:jc w:val="both"/>
        <w:rPr>
          <w:rStyle w:val="Strong"/>
          <w:rFonts w:asciiTheme="minorHAnsi" w:hAnsiTheme="minorHAnsi"/>
          <w:sz w:val="22"/>
          <w:szCs w:val="22"/>
        </w:rPr>
      </w:pPr>
    </w:p>
    <w:p w:rsidR="00C069C8" w:rsidRPr="00260CA6" w:rsidRDefault="00C069C8" w:rsidP="00260CA6">
      <w:pPr>
        <w:pStyle w:val="NormalWeb"/>
        <w:spacing w:before="0" w:beforeAutospacing="0" w:after="0" w:afterAutospacing="0" w:line="360" w:lineRule="auto"/>
        <w:jc w:val="both"/>
        <w:rPr>
          <w:rStyle w:val="Strong"/>
          <w:rFonts w:asciiTheme="minorHAnsi" w:hAnsiTheme="minorHAnsi"/>
          <w:sz w:val="22"/>
          <w:szCs w:val="22"/>
        </w:rPr>
      </w:pPr>
      <w:r w:rsidRPr="00260CA6">
        <w:rPr>
          <w:rStyle w:val="Strong"/>
          <w:rFonts w:asciiTheme="minorHAnsi" w:hAnsiTheme="minorHAnsi"/>
          <w:sz w:val="22"/>
          <w:szCs w:val="22"/>
        </w:rPr>
        <w:t>WLS Level</w:t>
      </w:r>
    </w:p>
    <w:p w:rsidR="00C069C8" w:rsidRPr="00260CA6" w:rsidRDefault="00C069C8" w:rsidP="00260CA6">
      <w:pPr>
        <w:pStyle w:val="NormalWeb"/>
        <w:spacing w:before="0" w:beforeAutospacing="0" w:after="0" w:afterAutospacing="0" w:line="360" w:lineRule="auto"/>
        <w:jc w:val="both"/>
        <w:rPr>
          <w:rFonts w:asciiTheme="minorHAnsi" w:hAnsiTheme="minorHAnsi"/>
          <w:b/>
          <w:sz w:val="22"/>
          <w:szCs w:val="22"/>
        </w:rPr>
      </w:pPr>
      <w:r w:rsidRPr="00260CA6">
        <w:rPr>
          <w:rStyle w:val="Strong"/>
          <w:rFonts w:asciiTheme="minorHAnsi" w:hAnsiTheme="minorHAnsi"/>
          <w:b w:val="0"/>
          <w:sz w:val="22"/>
          <w:szCs w:val="22"/>
        </w:rPr>
        <w:t>LE.</w:t>
      </w:r>
      <w:r w:rsidR="00A12EFE" w:rsidRPr="00260CA6">
        <w:rPr>
          <w:rStyle w:val="Strong"/>
          <w:rFonts w:asciiTheme="minorHAnsi" w:hAnsiTheme="minorHAnsi"/>
          <w:b w:val="0"/>
          <w:sz w:val="22"/>
          <w:szCs w:val="22"/>
        </w:rPr>
        <w:t>3</w:t>
      </w:r>
      <w:r w:rsidRPr="00260CA6">
        <w:rPr>
          <w:rStyle w:val="Strong"/>
          <w:rFonts w:asciiTheme="minorHAnsi" w:hAnsiTheme="minorHAnsi"/>
          <w:b w:val="0"/>
          <w:sz w:val="22"/>
          <w:szCs w:val="22"/>
        </w:rPr>
        <w:t>.1</w:t>
      </w:r>
    </w:p>
    <w:p w:rsidR="00C069C8" w:rsidRPr="00260CA6" w:rsidRDefault="00C069C8" w:rsidP="00260CA6">
      <w:pPr>
        <w:pStyle w:val="NormalWeb"/>
        <w:spacing w:before="0" w:beforeAutospacing="0" w:after="0" w:afterAutospacing="0" w:line="360" w:lineRule="auto"/>
        <w:jc w:val="both"/>
        <w:rPr>
          <w:rFonts w:asciiTheme="minorHAnsi" w:hAnsiTheme="minorHAnsi"/>
          <w:color w:val="FF0000"/>
          <w:sz w:val="22"/>
          <w:szCs w:val="22"/>
        </w:rPr>
      </w:pPr>
    </w:p>
    <w:p w:rsidR="00C069C8" w:rsidRPr="00260CA6" w:rsidRDefault="00C069C8" w:rsidP="00260CA6">
      <w:pPr>
        <w:pStyle w:val="NormalWeb"/>
        <w:spacing w:before="0" w:beforeAutospacing="0" w:after="0" w:afterAutospacing="0" w:line="360" w:lineRule="auto"/>
        <w:jc w:val="both"/>
        <w:rPr>
          <w:rFonts w:asciiTheme="minorHAnsi" w:hAnsiTheme="minorHAnsi"/>
          <w:b/>
          <w:color w:val="000000" w:themeColor="text1"/>
          <w:sz w:val="22"/>
          <w:szCs w:val="22"/>
        </w:rPr>
      </w:pPr>
      <w:r w:rsidRPr="00260CA6">
        <w:rPr>
          <w:rFonts w:asciiTheme="minorHAnsi" w:hAnsiTheme="minorHAnsi"/>
          <w:b/>
          <w:color w:val="000000" w:themeColor="text1"/>
          <w:sz w:val="22"/>
          <w:szCs w:val="22"/>
        </w:rPr>
        <w:t xml:space="preserve">Language </w:t>
      </w:r>
    </w:p>
    <w:p w:rsidR="00C069C8" w:rsidRPr="00260CA6" w:rsidRDefault="00C069C8" w:rsidP="00260CA6">
      <w:pPr>
        <w:pStyle w:val="NormalWeb"/>
        <w:spacing w:before="0" w:beforeAutospacing="0" w:after="0" w:afterAutospacing="0" w:line="360" w:lineRule="auto"/>
        <w:jc w:val="both"/>
        <w:rPr>
          <w:rFonts w:asciiTheme="minorHAnsi" w:hAnsiTheme="minorHAnsi"/>
          <w:color w:val="000000" w:themeColor="text1"/>
          <w:sz w:val="22"/>
          <w:szCs w:val="22"/>
        </w:rPr>
      </w:pPr>
      <w:r w:rsidRPr="00260CA6">
        <w:rPr>
          <w:rFonts w:asciiTheme="minorHAnsi" w:hAnsiTheme="minorHAnsi"/>
          <w:color w:val="000000" w:themeColor="text1"/>
          <w:sz w:val="22"/>
          <w:szCs w:val="22"/>
        </w:rPr>
        <w:t>All documents for this position will be available only in English and the selection process – including the interview and test - will also be in English.</w:t>
      </w:r>
    </w:p>
    <w:p w:rsidR="00C069C8" w:rsidRPr="00260CA6" w:rsidRDefault="00C069C8" w:rsidP="00260CA6">
      <w:pPr>
        <w:pStyle w:val="NormalWeb"/>
        <w:spacing w:before="0" w:beforeAutospacing="0" w:after="0" w:afterAutospacing="0" w:line="360" w:lineRule="auto"/>
        <w:ind w:right="135"/>
        <w:jc w:val="both"/>
        <w:rPr>
          <w:rFonts w:asciiTheme="minorHAnsi" w:hAnsiTheme="minorHAnsi"/>
          <w:b/>
          <w:sz w:val="22"/>
          <w:szCs w:val="22"/>
        </w:rPr>
      </w:pPr>
    </w:p>
    <w:p w:rsidR="00C069C8" w:rsidRPr="00260CA6" w:rsidRDefault="00C069C8" w:rsidP="00260CA6">
      <w:pPr>
        <w:pStyle w:val="NormalWeb"/>
        <w:spacing w:before="0" w:beforeAutospacing="0" w:after="0" w:afterAutospacing="0" w:line="360" w:lineRule="auto"/>
        <w:ind w:right="135"/>
        <w:jc w:val="both"/>
        <w:rPr>
          <w:rFonts w:asciiTheme="minorHAnsi" w:hAnsiTheme="minorHAnsi"/>
          <w:sz w:val="22"/>
          <w:szCs w:val="22"/>
        </w:rPr>
      </w:pPr>
      <w:r w:rsidRPr="00260CA6">
        <w:rPr>
          <w:rFonts w:asciiTheme="minorHAnsi" w:hAnsiTheme="minorHAnsi"/>
          <w:b/>
          <w:sz w:val="22"/>
          <w:szCs w:val="22"/>
        </w:rPr>
        <w:t>Eligibility</w:t>
      </w:r>
      <w:r w:rsidRPr="00260CA6">
        <w:rPr>
          <w:rFonts w:asciiTheme="minorHAnsi" w:hAnsiTheme="minorHAnsi"/>
          <w:sz w:val="22"/>
          <w:szCs w:val="22"/>
        </w:rPr>
        <w:t xml:space="preserve"> </w:t>
      </w:r>
    </w:p>
    <w:p w:rsidR="00C069C8" w:rsidRPr="00260CA6" w:rsidRDefault="00C069C8" w:rsidP="00260CA6">
      <w:pPr>
        <w:pStyle w:val="NormalWeb"/>
        <w:spacing w:before="0" w:beforeAutospacing="0" w:after="0" w:afterAutospacing="0" w:line="360" w:lineRule="auto"/>
        <w:ind w:right="135"/>
        <w:jc w:val="both"/>
        <w:rPr>
          <w:rFonts w:asciiTheme="minorHAnsi" w:hAnsiTheme="minorHAnsi"/>
          <w:sz w:val="22"/>
          <w:szCs w:val="22"/>
        </w:rPr>
      </w:pPr>
      <w:r w:rsidRPr="00260CA6">
        <w:rPr>
          <w:rFonts w:asciiTheme="minorHAnsi" w:hAnsiTheme="minorHAnsi" w:cstheme="minorHAnsi"/>
          <w:bCs/>
          <w:snapToGrid w:val="0"/>
          <w:sz w:val="22"/>
          <w:szCs w:val="22"/>
          <w:lang w:eastAsia="en-US"/>
        </w:rPr>
        <w:t>Only persons who can demonstrate a lawful right to work in Brazil will be considered for this vacancy. The Australian Embassy is unable to sponsor candidates for work visas and all r</w:t>
      </w:r>
      <w:r w:rsidRPr="00260CA6">
        <w:rPr>
          <w:rFonts w:asciiTheme="minorHAnsi" w:hAnsiTheme="minorHAnsi" w:cstheme="minorHAnsi"/>
          <w:sz w:val="22"/>
          <w:szCs w:val="22"/>
        </w:rPr>
        <w:t xml:space="preserve">elocation costs are at the expense of the officer, including travel, personal effects and accommodation in Brasilia.  </w:t>
      </w:r>
    </w:p>
    <w:p w:rsidR="00C069C8" w:rsidRPr="00260CA6" w:rsidRDefault="00C069C8" w:rsidP="00260CA6">
      <w:pPr>
        <w:tabs>
          <w:tab w:val="left" w:pos="432"/>
          <w:tab w:val="left" w:pos="720"/>
        </w:tabs>
        <w:spacing w:line="360" w:lineRule="auto"/>
        <w:jc w:val="both"/>
        <w:rPr>
          <w:rFonts w:asciiTheme="minorHAnsi" w:hAnsiTheme="minorHAnsi" w:cstheme="minorHAnsi"/>
          <w:b/>
          <w:iCs/>
          <w:snapToGrid w:val="0"/>
          <w:sz w:val="22"/>
          <w:szCs w:val="22"/>
          <w:lang w:eastAsia="en-US"/>
        </w:rPr>
      </w:pPr>
    </w:p>
    <w:p w:rsidR="00285E5C" w:rsidRPr="00260CA6" w:rsidRDefault="007B290A" w:rsidP="00260CA6">
      <w:pPr>
        <w:tabs>
          <w:tab w:val="left" w:pos="432"/>
          <w:tab w:val="left" w:pos="720"/>
        </w:tabs>
        <w:spacing w:line="360" w:lineRule="auto"/>
        <w:jc w:val="both"/>
        <w:rPr>
          <w:rFonts w:asciiTheme="minorHAnsi" w:hAnsiTheme="minorHAnsi" w:cstheme="minorHAnsi"/>
          <w:b/>
          <w:iCs/>
          <w:snapToGrid w:val="0"/>
          <w:sz w:val="22"/>
          <w:szCs w:val="22"/>
          <w:lang w:eastAsia="en-US"/>
        </w:rPr>
      </w:pPr>
      <w:r w:rsidRPr="00260CA6">
        <w:rPr>
          <w:rFonts w:asciiTheme="minorHAnsi" w:hAnsiTheme="minorHAnsi" w:cstheme="minorHAnsi"/>
          <w:b/>
          <w:iCs/>
          <w:snapToGrid w:val="0"/>
          <w:sz w:val="22"/>
          <w:szCs w:val="22"/>
          <w:lang w:eastAsia="en-US"/>
        </w:rPr>
        <w:t>Position Overview</w:t>
      </w:r>
    </w:p>
    <w:p w:rsidR="009760BA" w:rsidRPr="00260CA6" w:rsidRDefault="009760BA" w:rsidP="00260CA6">
      <w:pPr>
        <w:tabs>
          <w:tab w:val="left" w:pos="432"/>
          <w:tab w:val="left" w:pos="720"/>
        </w:tabs>
        <w:spacing w:line="360" w:lineRule="auto"/>
        <w:jc w:val="both"/>
        <w:rPr>
          <w:rFonts w:asciiTheme="minorHAnsi" w:hAnsiTheme="minorHAnsi" w:cstheme="minorHAnsi"/>
          <w:b/>
          <w:iCs/>
          <w:snapToGrid w:val="0"/>
          <w:sz w:val="22"/>
          <w:szCs w:val="22"/>
          <w:lang w:eastAsia="en-US"/>
        </w:rPr>
      </w:pPr>
      <w:r w:rsidRPr="00260CA6">
        <w:rPr>
          <w:rFonts w:asciiTheme="minorHAnsi" w:hAnsiTheme="minorHAnsi" w:cstheme="minorHAnsi"/>
          <w:sz w:val="22"/>
          <w:szCs w:val="22"/>
        </w:rPr>
        <w:t xml:space="preserve">The Department of Immigration and Border Protection (DIBP) manages a diverse portfolio responsible for protecting Australia’s border.  This includes managing migration, humanitarian and citizenship policy and programmes, as well as matters relating to trade and the movement of goods across the border.  It works to keep </w:t>
      </w:r>
      <w:r w:rsidRPr="00260CA6">
        <w:rPr>
          <w:rFonts w:asciiTheme="minorHAnsi" w:hAnsiTheme="minorHAnsi" w:cstheme="minorHAnsi"/>
          <w:sz w:val="22"/>
          <w:szCs w:val="22"/>
        </w:rPr>
        <w:lastRenderedPageBreak/>
        <w:t>Australia secure through border management and facilitates travellers to enter Australia on a temporary or permanent basis.  DIBP strives to make fair and reasonable decisions for people entering Australia, ensuring compliance with Australia’s immigration laws and integrity in decision-making.</w:t>
      </w:r>
    </w:p>
    <w:p w:rsidR="00FE4731" w:rsidRPr="00260CA6" w:rsidRDefault="00FE4731" w:rsidP="00260CA6">
      <w:pPr>
        <w:pStyle w:val="ListParagraph"/>
        <w:spacing w:line="360" w:lineRule="auto"/>
        <w:ind w:left="0"/>
        <w:jc w:val="both"/>
        <w:rPr>
          <w:rFonts w:asciiTheme="minorHAnsi" w:hAnsiTheme="minorHAnsi" w:cstheme="minorHAnsi"/>
          <w:sz w:val="22"/>
          <w:szCs w:val="22"/>
        </w:rPr>
      </w:pPr>
    </w:p>
    <w:p w:rsidR="00A12EFE" w:rsidRPr="00260CA6" w:rsidRDefault="00A12EFE" w:rsidP="00260CA6">
      <w:pPr>
        <w:pStyle w:val="ListParagraph"/>
        <w:spacing w:line="360" w:lineRule="auto"/>
        <w:ind w:left="0"/>
        <w:jc w:val="both"/>
        <w:rPr>
          <w:rFonts w:asciiTheme="minorHAnsi" w:hAnsiTheme="minorHAnsi" w:cstheme="minorHAnsi"/>
          <w:sz w:val="22"/>
          <w:szCs w:val="22"/>
        </w:rPr>
      </w:pPr>
      <w:r w:rsidRPr="00260CA6">
        <w:rPr>
          <w:rFonts w:asciiTheme="minorHAnsi" w:hAnsiTheme="minorHAnsi" w:cstheme="minorHAnsi"/>
          <w:sz w:val="22"/>
          <w:szCs w:val="22"/>
        </w:rPr>
        <w:t xml:space="preserve">Under general supervision within established policies, guidelines and procedures, the Visa Decision Maker is responsible for providing expertise in assessing straightforward to moderately complex applications for visas and/or citizenship. This involves processing a high volume of applications within published service standards, while also ensuring lawful, accurate and well-documented decisions are recorded in DIBP’s information management systems and conveyed to clients. </w:t>
      </w:r>
    </w:p>
    <w:p w:rsidR="0022707E" w:rsidRPr="00260CA6" w:rsidRDefault="0022707E" w:rsidP="00260CA6">
      <w:pPr>
        <w:pStyle w:val="ListParagraph"/>
        <w:spacing w:line="360" w:lineRule="auto"/>
        <w:ind w:left="0"/>
        <w:jc w:val="both"/>
        <w:rPr>
          <w:rFonts w:asciiTheme="minorHAnsi" w:hAnsiTheme="minorHAnsi" w:cstheme="minorHAnsi"/>
          <w:sz w:val="22"/>
          <w:szCs w:val="22"/>
        </w:rPr>
      </w:pPr>
    </w:p>
    <w:p w:rsidR="0022707E" w:rsidRPr="00260CA6" w:rsidRDefault="00FE4731" w:rsidP="00260CA6">
      <w:pPr>
        <w:pStyle w:val="ListParagraph"/>
        <w:spacing w:line="360" w:lineRule="auto"/>
        <w:ind w:left="0"/>
        <w:jc w:val="both"/>
        <w:rPr>
          <w:rFonts w:asciiTheme="minorHAnsi" w:hAnsiTheme="minorHAnsi" w:cstheme="minorHAnsi"/>
          <w:sz w:val="22"/>
          <w:szCs w:val="22"/>
        </w:rPr>
      </w:pPr>
      <w:r w:rsidRPr="00260CA6">
        <w:rPr>
          <w:rFonts w:asciiTheme="minorHAnsi" w:hAnsiTheme="minorHAnsi" w:cstheme="minorHAnsi"/>
          <w:sz w:val="22"/>
          <w:szCs w:val="22"/>
        </w:rPr>
        <w:t xml:space="preserve">This is a full-time position and is available on a permanent basis subject to a 90 day probationary period. </w:t>
      </w:r>
      <w:r w:rsidR="0022707E" w:rsidRPr="00260CA6">
        <w:rPr>
          <w:rFonts w:asciiTheme="minorHAnsi" w:hAnsiTheme="minorHAnsi" w:cstheme="minorHAnsi"/>
          <w:sz w:val="22"/>
          <w:szCs w:val="22"/>
        </w:rPr>
        <w:t xml:space="preserve"> </w:t>
      </w:r>
      <w:r w:rsidRPr="00260CA6">
        <w:rPr>
          <w:rFonts w:asciiTheme="minorHAnsi" w:hAnsiTheme="minorHAnsi" w:cstheme="minorHAnsi"/>
          <w:sz w:val="22"/>
          <w:szCs w:val="22"/>
        </w:rPr>
        <w:t>Locally engaged terms an</w:t>
      </w:r>
      <w:r w:rsidR="0022707E" w:rsidRPr="00260CA6">
        <w:rPr>
          <w:rFonts w:asciiTheme="minorHAnsi" w:hAnsiTheme="minorHAnsi" w:cstheme="minorHAnsi"/>
          <w:sz w:val="22"/>
          <w:szCs w:val="22"/>
        </w:rPr>
        <w:t xml:space="preserve">d conditions of service apply.  </w:t>
      </w:r>
      <w:r w:rsidRPr="00260CA6">
        <w:rPr>
          <w:rFonts w:asciiTheme="minorHAnsi" w:hAnsiTheme="minorHAnsi" w:cstheme="minorHAnsi"/>
          <w:sz w:val="22"/>
          <w:szCs w:val="22"/>
        </w:rPr>
        <w:t>The gross salary is R$</w:t>
      </w:r>
      <w:r w:rsidR="00A12EFE" w:rsidRPr="00260CA6">
        <w:rPr>
          <w:rFonts w:asciiTheme="minorHAnsi" w:hAnsiTheme="minorHAnsi" w:cstheme="minorHAnsi"/>
          <w:color w:val="000000" w:themeColor="text1"/>
          <w:sz w:val="22"/>
          <w:szCs w:val="22"/>
        </w:rPr>
        <w:t>5.278</w:t>
      </w:r>
      <w:proofErr w:type="gramStart"/>
      <w:r w:rsidRPr="00260CA6">
        <w:rPr>
          <w:rFonts w:asciiTheme="minorHAnsi" w:hAnsiTheme="minorHAnsi" w:cstheme="minorHAnsi"/>
          <w:sz w:val="22"/>
          <w:szCs w:val="22"/>
        </w:rPr>
        <w:t>,</w:t>
      </w:r>
      <w:r w:rsidR="00A12EFE" w:rsidRPr="00260CA6">
        <w:rPr>
          <w:rFonts w:asciiTheme="minorHAnsi" w:hAnsiTheme="minorHAnsi" w:cstheme="minorHAnsi"/>
          <w:sz w:val="22"/>
          <w:szCs w:val="22"/>
        </w:rPr>
        <w:t>00</w:t>
      </w:r>
      <w:proofErr w:type="gramEnd"/>
      <w:r w:rsidRPr="00260CA6">
        <w:rPr>
          <w:rFonts w:asciiTheme="minorHAnsi" w:hAnsiTheme="minorHAnsi" w:cstheme="minorHAnsi"/>
          <w:sz w:val="22"/>
          <w:szCs w:val="22"/>
        </w:rPr>
        <w:t xml:space="preserve"> payable at the end of every month.</w:t>
      </w:r>
    </w:p>
    <w:p w:rsidR="0022707E" w:rsidRPr="00260CA6" w:rsidRDefault="0022707E" w:rsidP="00260CA6">
      <w:pPr>
        <w:pStyle w:val="ListParagraph"/>
        <w:spacing w:line="360" w:lineRule="auto"/>
        <w:ind w:left="0"/>
        <w:jc w:val="both"/>
        <w:rPr>
          <w:rFonts w:asciiTheme="minorHAnsi" w:hAnsiTheme="minorHAnsi" w:cstheme="minorHAnsi"/>
          <w:sz w:val="22"/>
          <w:szCs w:val="22"/>
        </w:rPr>
      </w:pPr>
    </w:p>
    <w:p w:rsidR="00FE4731" w:rsidRPr="00260CA6" w:rsidRDefault="00FE4731" w:rsidP="00260CA6">
      <w:pPr>
        <w:pStyle w:val="ListParagraph"/>
        <w:spacing w:line="360" w:lineRule="auto"/>
        <w:ind w:left="0"/>
        <w:jc w:val="both"/>
        <w:rPr>
          <w:rFonts w:asciiTheme="minorHAnsi" w:hAnsiTheme="minorHAnsi" w:cstheme="minorHAnsi"/>
          <w:sz w:val="22"/>
          <w:szCs w:val="22"/>
        </w:rPr>
      </w:pPr>
      <w:r w:rsidRPr="00260CA6">
        <w:rPr>
          <w:rFonts w:asciiTheme="minorHAnsi" w:hAnsiTheme="minorHAnsi" w:cstheme="minorHAnsi"/>
          <w:sz w:val="22"/>
          <w:szCs w:val="22"/>
        </w:rPr>
        <w:t xml:space="preserve">Relocation costs are at the expense of the officer, including travel, personal effects and accommodation in Brasilia. </w:t>
      </w:r>
      <w:r w:rsidR="009760BA" w:rsidRPr="00260CA6">
        <w:rPr>
          <w:rFonts w:asciiTheme="minorHAnsi" w:hAnsiTheme="minorHAnsi" w:cstheme="minorHAnsi"/>
          <w:sz w:val="22"/>
          <w:szCs w:val="22"/>
        </w:rPr>
        <w:t xml:space="preserve"> </w:t>
      </w:r>
      <w:r w:rsidR="00AF4CEF" w:rsidRPr="00260CA6">
        <w:rPr>
          <w:rFonts w:asciiTheme="minorHAnsi" w:hAnsiTheme="minorHAnsi" w:cstheme="minorHAnsi"/>
          <w:sz w:val="22"/>
          <w:szCs w:val="22"/>
        </w:rPr>
        <w:t>Only applicants with permission to work in Brazil will be considered for the vacancy.</w:t>
      </w:r>
      <w:r w:rsidRPr="00260CA6">
        <w:rPr>
          <w:rFonts w:asciiTheme="minorHAnsi" w:hAnsiTheme="minorHAnsi" w:cstheme="minorHAnsi"/>
          <w:sz w:val="22"/>
          <w:szCs w:val="22"/>
        </w:rPr>
        <w:t> </w:t>
      </w:r>
    </w:p>
    <w:p w:rsidR="007B290A" w:rsidRPr="00260CA6" w:rsidRDefault="007B290A" w:rsidP="00260CA6">
      <w:pPr>
        <w:pStyle w:val="ListParagraph"/>
        <w:spacing w:line="360" w:lineRule="auto"/>
        <w:ind w:left="0"/>
        <w:jc w:val="both"/>
        <w:rPr>
          <w:rFonts w:asciiTheme="minorHAnsi" w:hAnsiTheme="minorHAnsi" w:cstheme="minorHAnsi"/>
          <w:sz w:val="22"/>
          <w:szCs w:val="22"/>
        </w:rPr>
      </w:pPr>
    </w:p>
    <w:p w:rsidR="007B290A" w:rsidRPr="00260CA6" w:rsidRDefault="007B290A" w:rsidP="00260CA6">
      <w:pPr>
        <w:pStyle w:val="ListParagraph"/>
        <w:spacing w:line="360" w:lineRule="auto"/>
        <w:ind w:left="0"/>
        <w:jc w:val="both"/>
        <w:rPr>
          <w:rFonts w:asciiTheme="minorHAnsi" w:hAnsiTheme="minorHAnsi" w:cstheme="minorHAnsi"/>
          <w:sz w:val="22"/>
          <w:szCs w:val="22"/>
        </w:rPr>
      </w:pPr>
      <w:r w:rsidRPr="00260CA6">
        <w:rPr>
          <w:rFonts w:asciiTheme="minorHAnsi" w:hAnsiTheme="minorHAnsi" w:cstheme="minorHAnsi"/>
          <w:bCs/>
          <w:snapToGrid w:val="0"/>
          <w:sz w:val="22"/>
          <w:szCs w:val="22"/>
          <w:lang w:eastAsia="en-US"/>
        </w:rPr>
        <w:t xml:space="preserve">For a full list of duties and the selection criteria for this position, please </w:t>
      </w:r>
      <w:hyperlink w:anchor="_Duty_Statement" w:history="1">
        <w:r w:rsidRPr="00260CA6">
          <w:rPr>
            <w:rStyle w:val="Hyperlink"/>
            <w:rFonts w:asciiTheme="minorHAnsi" w:hAnsiTheme="minorHAnsi" w:cstheme="minorHAnsi"/>
            <w:bCs/>
            <w:snapToGrid w:val="0"/>
            <w:sz w:val="22"/>
            <w:szCs w:val="22"/>
            <w:lang w:eastAsia="en-US"/>
          </w:rPr>
          <w:t>see below</w:t>
        </w:r>
      </w:hyperlink>
      <w:r w:rsidRPr="00260CA6">
        <w:rPr>
          <w:rFonts w:asciiTheme="minorHAnsi" w:hAnsiTheme="minorHAnsi" w:cstheme="minorHAnsi"/>
          <w:bCs/>
          <w:snapToGrid w:val="0"/>
          <w:sz w:val="22"/>
          <w:szCs w:val="22"/>
          <w:lang w:eastAsia="en-US"/>
        </w:rPr>
        <w:t>.</w:t>
      </w:r>
    </w:p>
    <w:p w:rsidR="007B290A" w:rsidRPr="00260CA6" w:rsidRDefault="007B290A" w:rsidP="00260CA6">
      <w:pPr>
        <w:spacing w:line="360" w:lineRule="auto"/>
        <w:jc w:val="both"/>
        <w:rPr>
          <w:rFonts w:asciiTheme="minorHAnsi" w:hAnsiTheme="minorHAnsi" w:cstheme="minorHAnsi"/>
          <w:b/>
          <w:bCs/>
          <w:snapToGrid w:val="0"/>
          <w:color w:val="000000"/>
          <w:sz w:val="22"/>
          <w:szCs w:val="22"/>
          <w:lang w:eastAsia="en-US"/>
        </w:rPr>
      </w:pPr>
    </w:p>
    <w:p w:rsidR="007B290A" w:rsidRPr="00260CA6" w:rsidRDefault="007B290A" w:rsidP="00260CA6">
      <w:pPr>
        <w:tabs>
          <w:tab w:val="left" w:pos="432"/>
          <w:tab w:val="left" w:pos="720"/>
        </w:tabs>
        <w:spacing w:line="360" w:lineRule="auto"/>
        <w:jc w:val="both"/>
        <w:rPr>
          <w:rFonts w:asciiTheme="minorHAnsi" w:hAnsiTheme="minorHAnsi" w:cstheme="minorHAnsi"/>
          <w:b/>
          <w:iCs/>
          <w:snapToGrid w:val="0"/>
          <w:sz w:val="22"/>
          <w:szCs w:val="22"/>
          <w:lang w:eastAsia="en-US"/>
        </w:rPr>
      </w:pPr>
      <w:r w:rsidRPr="00260CA6">
        <w:rPr>
          <w:rFonts w:asciiTheme="minorHAnsi" w:hAnsiTheme="minorHAnsi" w:cstheme="minorHAnsi"/>
          <w:b/>
          <w:iCs/>
          <w:snapToGrid w:val="0"/>
          <w:sz w:val="22"/>
          <w:szCs w:val="22"/>
          <w:lang w:eastAsia="en-US"/>
        </w:rPr>
        <w:t>Application</w:t>
      </w:r>
    </w:p>
    <w:p w:rsidR="002A5566" w:rsidRPr="00260CA6" w:rsidRDefault="002A5566" w:rsidP="00260CA6">
      <w:pPr>
        <w:spacing w:line="360" w:lineRule="auto"/>
        <w:jc w:val="both"/>
        <w:rPr>
          <w:rFonts w:asciiTheme="minorHAnsi" w:hAnsiTheme="minorHAnsi" w:cstheme="minorHAnsi"/>
          <w:bCs/>
          <w:snapToGrid w:val="0"/>
          <w:color w:val="000000"/>
          <w:sz w:val="22"/>
          <w:szCs w:val="22"/>
          <w:lang w:eastAsia="en-US"/>
        </w:rPr>
      </w:pPr>
      <w:r w:rsidRPr="00260CA6">
        <w:rPr>
          <w:rFonts w:asciiTheme="minorHAnsi" w:hAnsiTheme="minorHAnsi" w:cstheme="minorHAnsi"/>
          <w:bCs/>
          <w:snapToGrid w:val="0"/>
          <w:color w:val="000000"/>
          <w:sz w:val="22"/>
          <w:szCs w:val="22"/>
          <w:lang w:eastAsia="en-US"/>
        </w:rPr>
        <w:t xml:space="preserve">In order to ensure that your application is eligible for consideration, please provide: </w:t>
      </w:r>
    </w:p>
    <w:p w:rsidR="00911517" w:rsidRPr="00260CA6" w:rsidRDefault="002A5566" w:rsidP="00260CA6">
      <w:pPr>
        <w:pStyle w:val="Default"/>
        <w:numPr>
          <w:ilvl w:val="0"/>
          <w:numId w:val="32"/>
        </w:numPr>
        <w:spacing w:line="360" w:lineRule="auto"/>
        <w:jc w:val="both"/>
        <w:rPr>
          <w:rFonts w:asciiTheme="minorHAnsi" w:hAnsiTheme="minorHAnsi"/>
          <w:sz w:val="22"/>
          <w:szCs w:val="22"/>
        </w:rPr>
      </w:pPr>
      <w:r w:rsidRPr="00260CA6">
        <w:rPr>
          <w:rFonts w:asciiTheme="minorHAnsi" w:hAnsiTheme="minorHAnsi"/>
          <w:sz w:val="22"/>
          <w:szCs w:val="22"/>
        </w:rPr>
        <w:t>a Curriculum Vitae (CV)</w:t>
      </w:r>
      <w:r w:rsidR="00911517" w:rsidRPr="00260CA6">
        <w:rPr>
          <w:rFonts w:asciiTheme="minorHAnsi" w:hAnsiTheme="minorHAnsi"/>
          <w:sz w:val="22"/>
          <w:szCs w:val="22"/>
        </w:rPr>
        <w:t xml:space="preserve"> – maximum two pages</w:t>
      </w:r>
      <w:r w:rsidRPr="00260CA6">
        <w:rPr>
          <w:rFonts w:asciiTheme="minorHAnsi" w:hAnsiTheme="minorHAnsi"/>
          <w:sz w:val="22"/>
          <w:szCs w:val="22"/>
        </w:rPr>
        <w:t>;</w:t>
      </w:r>
    </w:p>
    <w:p w:rsidR="002A5566" w:rsidRPr="00260CA6" w:rsidRDefault="00911517" w:rsidP="00260CA6">
      <w:pPr>
        <w:pStyle w:val="Default"/>
        <w:numPr>
          <w:ilvl w:val="0"/>
          <w:numId w:val="32"/>
        </w:numPr>
        <w:spacing w:after="27" w:line="360" w:lineRule="auto"/>
        <w:jc w:val="both"/>
        <w:rPr>
          <w:rFonts w:asciiTheme="minorHAnsi" w:hAnsiTheme="minorHAnsi"/>
          <w:sz w:val="22"/>
          <w:szCs w:val="22"/>
        </w:rPr>
      </w:pPr>
      <w:r w:rsidRPr="00260CA6">
        <w:rPr>
          <w:rFonts w:asciiTheme="minorHAnsi" w:hAnsiTheme="minorHAnsi"/>
          <w:sz w:val="22"/>
          <w:szCs w:val="22"/>
        </w:rPr>
        <w:t>Application Form</w:t>
      </w:r>
      <w:r w:rsidR="002A5566" w:rsidRPr="00260CA6">
        <w:rPr>
          <w:rFonts w:asciiTheme="minorHAnsi" w:hAnsiTheme="minorHAnsi"/>
          <w:sz w:val="22"/>
          <w:szCs w:val="22"/>
        </w:rPr>
        <w:t xml:space="preserve"> </w:t>
      </w:r>
    </w:p>
    <w:p w:rsidR="002A5566" w:rsidRPr="00260CA6" w:rsidRDefault="002A5566" w:rsidP="00260CA6">
      <w:pPr>
        <w:pStyle w:val="Default"/>
        <w:spacing w:line="360" w:lineRule="auto"/>
        <w:jc w:val="both"/>
        <w:rPr>
          <w:rFonts w:asciiTheme="minorHAnsi" w:hAnsiTheme="minorHAnsi"/>
          <w:sz w:val="22"/>
          <w:szCs w:val="22"/>
        </w:rPr>
      </w:pPr>
    </w:p>
    <w:p w:rsidR="002A5566" w:rsidRPr="00260CA6" w:rsidRDefault="002A5566" w:rsidP="00260CA6">
      <w:pPr>
        <w:spacing w:line="360" w:lineRule="auto"/>
        <w:jc w:val="both"/>
        <w:rPr>
          <w:rFonts w:asciiTheme="minorHAnsi" w:hAnsiTheme="minorHAnsi" w:cstheme="minorHAnsi"/>
          <w:b/>
          <w:bCs/>
          <w:snapToGrid w:val="0"/>
          <w:color w:val="000000"/>
          <w:sz w:val="22"/>
          <w:szCs w:val="22"/>
          <w:lang w:eastAsia="en-US"/>
        </w:rPr>
      </w:pPr>
      <w:r w:rsidRPr="00260CA6">
        <w:rPr>
          <w:rFonts w:asciiTheme="minorHAnsi" w:hAnsiTheme="minorHAnsi" w:cstheme="minorHAnsi"/>
          <w:b/>
          <w:bCs/>
          <w:snapToGrid w:val="0"/>
          <w:color w:val="000000"/>
          <w:sz w:val="22"/>
          <w:szCs w:val="22"/>
          <w:lang w:eastAsia="en-US"/>
        </w:rPr>
        <w:t>Curriculum Vitae</w:t>
      </w:r>
    </w:p>
    <w:p w:rsidR="002A5566" w:rsidRPr="00260CA6" w:rsidRDefault="002A5566" w:rsidP="00260CA6">
      <w:pPr>
        <w:spacing w:line="360" w:lineRule="auto"/>
        <w:jc w:val="both"/>
        <w:rPr>
          <w:rFonts w:asciiTheme="minorHAnsi" w:hAnsiTheme="minorHAnsi" w:cstheme="minorHAnsi"/>
          <w:bCs/>
          <w:snapToGrid w:val="0"/>
          <w:color w:val="000000"/>
          <w:sz w:val="22"/>
          <w:szCs w:val="22"/>
          <w:lang w:eastAsia="en-US"/>
        </w:rPr>
      </w:pPr>
      <w:r w:rsidRPr="00260CA6">
        <w:rPr>
          <w:rFonts w:asciiTheme="minorHAnsi" w:hAnsiTheme="minorHAnsi" w:cstheme="minorHAnsi"/>
          <w:bCs/>
          <w:snapToGrid w:val="0"/>
          <w:color w:val="000000"/>
          <w:sz w:val="22"/>
          <w:szCs w:val="22"/>
          <w:lang w:eastAsia="en-US"/>
        </w:rPr>
        <w:t xml:space="preserve">Applicants should prepare </w:t>
      </w:r>
      <w:proofErr w:type="gramStart"/>
      <w:r w:rsidRPr="00260CA6">
        <w:rPr>
          <w:rFonts w:asciiTheme="minorHAnsi" w:hAnsiTheme="minorHAnsi" w:cstheme="minorHAnsi"/>
          <w:bCs/>
          <w:snapToGrid w:val="0"/>
          <w:color w:val="000000"/>
          <w:sz w:val="22"/>
          <w:szCs w:val="22"/>
          <w:lang w:eastAsia="en-US"/>
        </w:rPr>
        <w:t>a curriculum</w:t>
      </w:r>
      <w:proofErr w:type="gramEnd"/>
      <w:r w:rsidRPr="00260CA6">
        <w:rPr>
          <w:rFonts w:asciiTheme="minorHAnsi" w:hAnsiTheme="minorHAnsi" w:cstheme="minorHAnsi"/>
          <w:bCs/>
          <w:snapToGrid w:val="0"/>
          <w:color w:val="000000"/>
          <w:sz w:val="22"/>
          <w:szCs w:val="22"/>
          <w:lang w:eastAsia="en-US"/>
        </w:rPr>
        <w:t xml:space="preserve"> vitae</w:t>
      </w:r>
      <w:r w:rsidRPr="00260CA6">
        <w:rPr>
          <w:rFonts w:asciiTheme="minorHAnsi" w:hAnsiTheme="minorHAnsi" w:cstheme="minorHAnsi"/>
          <w:b/>
          <w:bCs/>
          <w:snapToGrid w:val="0"/>
          <w:color w:val="000000"/>
          <w:sz w:val="22"/>
          <w:szCs w:val="22"/>
          <w:lang w:eastAsia="en-US"/>
        </w:rPr>
        <w:t xml:space="preserve"> </w:t>
      </w:r>
      <w:r w:rsidRPr="00260CA6">
        <w:rPr>
          <w:rFonts w:asciiTheme="minorHAnsi" w:hAnsiTheme="minorHAnsi"/>
          <w:sz w:val="22"/>
          <w:szCs w:val="22"/>
        </w:rPr>
        <w:t xml:space="preserve">outlining personal details, relevant work experience, educational qualifications and skills </w:t>
      </w:r>
      <w:r w:rsidRPr="00260CA6">
        <w:rPr>
          <w:rFonts w:asciiTheme="minorHAnsi" w:hAnsiTheme="minorHAnsi"/>
          <w:b/>
          <w:sz w:val="22"/>
          <w:szCs w:val="22"/>
        </w:rPr>
        <w:t>(maximum two pages).</w:t>
      </w:r>
      <w:r w:rsidRPr="00260CA6">
        <w:rPr>
          <w:rFonts w:asciiTheme="minorHAnsi" w:hAnsiTheme="minorHAnsi"/>
          <w:sz w:val="22"/>
          <w:szCs w:val="22"/>
        </w:rPr>
        <w:t xml:space="preserve"> </w:t>
      </w:r>
      <w:r w:rsidRPr="008F40F2">
        <w:rPr>
          <w:rFonts w:asciiTheme="minorHAnsi" w:hAnsiTheme="minorHAnsi"/>
          <w:sz w:val="22"/>
          <w:szCs w:val="22"/>
        </w:rPr>
        <w:t xml:space="preserve">The Australian Embassy </w:t>
      </w:r>
      <w:r w:rsidRPr="008F40F2">
        <w:rPr>
          <w:rFonts w:asciiTheme="minorHAnsi" w:hAnsiTheme="minorHAnsi"/>
          <w:b/>
          <w:sz w:val="22"/>
          <w:szCs w:val="22"/>
        </w:rPr>
        <w:t>will not provide a template</w:t>
      </w:r>
      <w:r w:rsidRPr="008F40F2">
        <w:rPr>
          <w:rFonts w:asciiTheme="minorHAnsi" w:hAnsiTheme="minorHAnsi"/>
          <w:sz w:val="22"/>
          <w:szCs w:val="22"/>
        </w:rPr>
        <w:t xml:space="preserve"> for the curriculum vitae. </w:t>
      </w:r>
      <w:r w:rsidR="000849E6" w:rsidRPr="008F40F2">
        <w:rPr>
          <w:rFonts w:asciiTheme="minorHAnsi" w:hAnsiTheme="minorHAnsi"/>
          <w:sz w:val="22"/>
          <w:szCs w:val="22"/>
        </w:rPr>
        <w:t>In preparing their CV, applicants are recommended to consider the selection criteria as outlined in the Recruitment Documentation. CVs should be structured so that the Embassy can see how your previous work experience and skills are aligned to the selection criteria.</w:t>
      </w:r>
      <w:r w:rsidR="000849E6">
        <w:rPr>
          <w:rFonts w:asciiTheme="minorHAnsi" w:hAnsiTheme="minorHAnsi"/>
          <w:sz w:val="22"/>
          <w:szCs w:val="22"/>
        </w:rPr>
        <w:t xml:space="preserve"> </w:t>
      </w:r>
    </w:p>
    <w:p w:rsidR="002A5566" w:rsidRPr="00260CA6" w:rsidRDefault="002A5566" w:rsidP="00260CA6">
      <w:pPr>
        <w:spacing w:line="360" w:lineRule="auto"/>
        <w:jc w:val="both"/>
        <w:rPr>
          <w:rFonts w:asciiTheme="minorHAnsi" w:hAnsiTheme="minorHAnsi"/>
          <w:sz w:val="22"/>
          <w:szCs w:val="22"/>
        </w:rPr>
      </w:pPr>
    </w:p>
    <w:p w:rsidR="002A5566" w:rsidRPr="00260CA6" w:rsidRDefault="002A5566" w:rsidP="00260CA6">
      <w:pPr>
        <w:spacing w:line="360" w:lineRule="auto"/>
        <w:jc w:val="both"/>
        <w:rPr>
          <w:rFonts w:asciiTheme="minorHAnsi" w:hAnsiTheme="minorHAnsi" w:cstheme="minorHAnsi"/>
          <w:b/>
          <w:bCs/>
          <w:snapToGrid w:val="0"/>
          <w:color w:val="000000"/>
          <w:sz w:val="22"/>
          <w:szCs w:val="22"/>
          <w:lang w:val="en-GB" w:eastAsia="en-US"/>
        </w:rPr>
      </w:pPr>
      <w:r w:rsidRPr="00260CA6">
        <w:rPr>
          <w:rFonts w:asciiTheme="minorHAnsi" w:hAnsiTheme="minorHAnsi" w:cstheme="minorHAnsi"/>
          <w:b/>
          <w:bCs/>
          <w:snapToGrid w:val="0"/>
          <w:color w:val="000000"/>
          <w:sz w:val="22"/>
          <w:szCs w:val="22"/>
          <w:lang w:val="en-GB" w:eastAsia="en-US"/>
        </w:rPr>
        <w:t>The One</w:t>
      </w:r>
      <w:r w:rsidR="00911517" w:rsidRPr="00260CA6">
        <w:rPr>
          <w:rFonts w:asciiTheme="minorHAnsi" w:hAnsiTheme="minorHAnsi" w:cstheme="minorHAnsi"/>
          <w:b/>
          <w:bCs/>
          <w:snapToGrid w:val="0"/>
          <w:color w:val="000000"/>
          <w:sz w:val="22"/>
          <w:szCs w:val="22"/>
          <w:lang w:val="en-GB" w:eastAsia="en-US"/>
        </w:rPr>
        <w:t>-Two</w:t>
      </w:r>
      <w:r w:rsidRPr="00260CA6">
        <w:rPr>
          <w:rFonts w:asciiTheme="minorHAnsi" w:hAnsiTheme="minorHAnsi" w:cstheme="minorHAnsi"/>
          <w:b/>
          <w:bCs/>
          <w:snapToGrid w:val="0"/>
          <w:color w:val="000000"/>
          <w:sz w:val="22"/>
          <w:szCs w:val="22"/>
          <w:lang w:val="en-GB" w:eastAsia="en-US"/>
        </w:rPr>
        <w:t xml:space="preserve"> Page Pitch</w:t>
      </w:r>
      <w:r w:rsidR="00911517" w:rsidRPr="00260CA6">
        <w:rPr>
          <w:rFonts w:asciiTheme="minorHAnsi" w:hAnsiTheme="minorHAnsi" w:cstheme="minorHAnsi"/>
          <w:b/>
          <w:bCs/>
          <w:snapToGrid w:val="0"/>
          <w:color w:val="000000"/>
          <w:sz w:val="22"/>
          <w:szCs w:val="22"/>
          <w:lang w:val="en-GB" w:eastAsia="en-US"/>
        </w:rPr>
        <w:t xml:space="preserve"> in the Application Form </w:t>
      </w:r>
    </w:p>
    <w:p w:rsidR="002A5566" w:rsidRPr="00260CA6" w:rsidRDefault="002A5566" w:rsidP="00260CA6">
      <w:pPr>
        <w:pStyle w:val="Default"/>
        <w:spacing w:line="360" w:lineRule="auto"/>
        <w:jc w:val="both"/>
        <w:rPr>
          <w:rFonts w:asciiTheme="minorHAnsi" w:hAnsiTheme="minorHAnsi" w:cstheme="minorHAnsi"/>
          <w:b/>
          <w:bCs/>
          <w:snapToGrid w:val="0"/>
          <w:sz w:val="22"/>
          <w:szCs w:val="22"/>
          <w:lang w:val="en-GB" w:eastAsia="en-US"/>
        </w:rPr>
      </w:pPr>
      <w:r w:rsidRPr="00260CA6">
        <w:rPr>
          <w:rFonts w:asciiTheme="minorHAnsi" w:hAnsiTheme="minorHAnsi" w:cstheme="minorHAnsi"/>
          <w:bCs/>
          <w:snapToGrid w:val="0"/>
          <w:sz w:val="22"/>
          <w:szCs w:val="22"/>
          <w:lang w:val="en-GB" w:eastAsia="en-US"/>
        </w:rPr>
        <w:t>Applicants should prepare</w:t>
      </w:r>
      <w:r w:rsidRPr="00260CA6">
        <w:rPr>
          <w:rFonts w:asciiTheme="minorHAnsi" w:hAnsiTheme="minorHAnsi" w:cstheme="minorHAnsi"/>
          <w:b/>
          <w:bCs/>
          <w:snapToGrid w:val="0"/>
          <w:sz w:val="22"/>
          <w:szCs w:val="22"/>
          <w:lang w:val="en-GB" w:eastAsia="en-US"/>
        </w:rPr>
        <w:t xml:space="preserve"> </w:t>
      </w:r>
      <w:r w:rsidRPr="00260CA6">
        <w:rPr>
          <w:rFonts w:asciiTheme="minorHAnsi" w:hAnsiTheme="minorHAnsi"/>
          <w:sz w:val="22"/>
          <w:szCs w:val="22"/>
        </w:rPr>
        <w:t xml:space="preserve">a one to two page pitch of no more than 1000 words outlining how their skills, experience and qualifications makes them the best person for the job. The pitch is the applicant’s opportunity to tell the Embassy why they are the right person for the job. Ideally, the pitch should include information on why the applicant wants to work at the Embassy, why they are interested in the role, what they can offer the Embassy </w:t>
      </w:r>
      <w:r w:rsidRPr="00260CA6">
        <w:rPr>
          <w:rFonts w:asciiTheme="minorHAnsi" w:hAnsiTheme="minorHAnsi"/>
          <w:sz w:val="22"/>
          <w:szCs w:val="22"/>
        </w:rPr>
        <w:lastRenderedPageBreak/>
        <w:t>and how their skills, knowledge, experience and qualifications are applicable to the role. Where possible, information should not duplicate the information provided in the applicant’s CV, but should highlight specific examples or achievements that demonstrate their ability to perform the role.</w:t>
      </w:r>
      <w:r w:rsidR="000849E6">
        <w:rPr>
          <w:rFonts w:asciiTheme="minorHAnsi" w:hAnsiTheme="minorHAnsi"/>
          <w:sz w:val="22"/>
          <w:szCs w:val="22"/>
        </w:rPr>
        <w:t xml:space="preserve"> In writing their pitch, </w:t>
      </w:r>
      <w:r w:rsidR="000849E6" w:rsidRPr="008F40F2">
        <w:rPr>
          <w:rFonts w:asciiTheme="minorHAnsi" w:hAnsiTheme="minorHAnsi"/>
          <w:sz w:val="22"/>
          <w:szCs w:val="22"/>
        </w:rPr>
        <w:t>a</w:t>
      </w:r>
      <w:r w:rsidR="000849E6" w:rsidRPr="008F40F2">
        <w:rPr>
          <w:rFonts w:asciiTheme="minorHAnsi" w:hAnsiTheme="minorHAnsi" w:cstheme="minorHAnsi"/>
          <w:bCs/>
          <w:snapToGrid w:val="0"/>
          <w:sz w:val="22"/>
          <w:szCs w:val="22"/>
          <w:lang w:eastAsia="en-US"/>
        </w:rPr>
        <w:t xml:space="preserve">pplicants should also ensure that they address the selection criteria as outlined in the </w:t>
      </w:r>
      <w:r w:rsidR="000849E6" w:rsidRPr="008F40F2">
        <w:rPr>
          <w:rFonts w:asciiTheme="minorHAnsi" w:hAnsiTheme="minorHAnsi" w:cstheme="minorHAnsi"/>
          <w:bCs/>
          <w:snapToGrid w:val="0"/>
          <w:color w:val="000000" w:themeColor="text1"/>
          <w:sz w:val="22"/>
          <w:szCs w:val="22"/>
          <w:lang w:eastAsia="en-US"/>
        </w:rPr>
        <w:t>Recruitment Documentation</w:t>
      </w:r>
      <w:r w:rsidR="000849E6" w:rsidRPr="008F40F2">
        <w:rPr>
          <w:rFonts w:asciiTheme="minorHAnsi" w:hAnsiTheme="minorHAnsi" w:cstheme="minorHAnsi"/>
          <w:bCs/>
          <w:snapToGrid w:val="0"/>
          <w:sz w:val="22"/>
          <w:szCs w:val="22"/>
          <w:lang w:eastAsia="en-US"/>
        </w:rPr>
        <w:t>.  Applicants are advised to include key examples demonstrating their ability against each selection criterion.</w:t>
      </w:r>
    </w:p>
    <w:p w:rsidR="002A5566" w:rsidRPr="00260CA6" w:rsidRDefault="002A5566" w:rsidP="00260CA6">
      <w:pPr>
        <w:spacing w:line="360" w:lineRule="auto"/>
        <w:jc w:val="both"/>
        <w:rPr>
          <w:rFonts w:asciiTheme="minorHAnsi" w:hAnsiTheme="minorHAnsi" w:cstheme="minorHAnsi"/>
          <w:b/>
          <w:bCs/>
          <w:snapToGrid w:val="0"/>
          <w:color w:val="000000"/>
          <w:sz w:val="22"/>
          <w:szCs w:val="22"/>
          <w:lang w:eastAsia="en-US"/>
        </w:rPr>
      </w:pPr>
    </w:p>
    <w:p w:rsidR="007B290A" w:rsidRPr="00260CA6" w:rsidRDefault="007B290A" w:rsidP="00260CA6">
      <w:pPr>
        <w:tabs>
          <w:tab w:val="left" w:pos="432"/>
          <w:tab w:val="left" w:pos="720"/>
        </w:tabs>
        <w:spacing w:line="360" w:lineRule="auto"/>
        <w:jc w:val="both"/>
        <w:rPr>
          <w:rFonts w:asciiTheme="minorHAnsi" w:hAnsiTheme="minorHAnsi" w:cstheme="minorHAnsi"/>
          <w:b/>
          <w:iCs/>
          <w:snapToGrid w:val="0"/>
          <w:sz w:val="22"/>
          <w:szCs w:val="22"/>
          <w:lang w:eastAsia="en-US"/>
        </w:rPr>
      </w:pPr>
      <w:r w:rsidRPr="00260CA6">
        <w:rPr>
          <w:rFonts w:asciiTheme="minorHAnsi" w:hAnsiTheme="minorHAnsi" w:cstheme="minorHAnsi"/>
          <w:b/>
          <w:iCs/>
          <w:snapToGrid w:val="0"/>
          <w:sz w:val="22"/>
          <w:szCs w:val="22"/>
          <w:lang w:eastAsia="en-US"/>
        </w:rPr>
        <w:t>Contact Officer</w:t>
      </w:r>
    </w:p>
    <w:p w:rsidR="007B290A" w:rsidRPr="00260CA6" w:rsidRDefault="007B290A" w:rsidP="00260CA6">
      <w:pPr>
        <w:spacing w:line="360" w:lineRule="auto"/>
        <w:jc w:val="both"/>
        <w:rPr>
          <w:rFonts w:asciiTheme="minorHAnsi" w:hAnsiTheme="minorHAnsi" w:cstheme="minorHAnsi"/>
          <w:bCs/>
          <w:snapToGrid w:val="0"/>
          <w:color w:val="000000"/>
          <w:sz w:val="22"/>
          <w:szCs w:val="22"/>
          <w:lang w:eastAsia="en-US"/>
        </w:rPr>
      </w:pPr>
      <w:r w:rsidRPr="00260CA6">
        <w:rPr>
          <w:rFonts w:asciiTheme="minorHAnsi" w:hAnsiTheme="minorHAnsi" w:cstheme="minorHAnsi"/>
          <w:bCs/>
          <w:snapToGrid w:val="0"/>
          <w:color w:val="000000"/>
          <w:sz w:val="22"/>
          <w:szCs w:val="22"/>
          <w:lang w:eastAsia="en-US"/>
        </w:rPr>
        <w:t xml:space="preserve">Information about the position can be obtained from </w:t>
      </w:r>
      <w:r w:rsidRPr="00260CA6">
        <w:rPr>
          <w:rFonts w:asciiTheme="minorHAnsi" w:hAnsiTheme="minorHAnsi" w:cstheme="minorHAnsi"/>
          <w:bCs/>
          <w:snapToGrid w:val="0"/>
          <w:sz w:val="22"/>
          <w:szCs w:val="22"/>
          <w:lang w:eastAsia="en-US"/>
        </w:rPr>
        <w:t>the contact officer</w:t>
      </w:r>
      <w:r w:rsidR="00737155" w:rsidRPr="00260CA6">
        <w:rPr>
          <w:rFonts w:asciiTheme="minorHAnsi" w:hAnsiTheme="minorHAnsi" w:cstheme="minorHAnsi"/>
          <w:bCs/>
          <w:snapToGrid w:val="0"/>
          <w:sz w:val="22"/>
          <w:szCs w:val="22"/>
          <w:lang w:eastAsia="en-US"/>
        </w:rPr>
        <w:t xml:space="preserve"> by emailing </w:t>
      </w:r>
      <w:hyperlink r:id="rId11" w:history="1">
        <w:r w:rsidR="00737155" w:rsidRPr="00260CA6">
          <w:rPr>
            <w:rStyle w:val="Hyperlink"/>
            <w:rFonts w:asciiTheme="minorHAnsi" w:hAnsiTheme="minorHAnsi" w:cstheme="minorHAnsi"/>
            <w:bCs/>
            <w:snapToGrid w:val="0"/>
            <w:sz w:val="22"/>
            <w:szCs w:val="22"/>
            <w:lang w:eastAsia="en-US"/>
          </w:rPr>
          <w:t>brasilia.hr@dfat.gov.au</w:t>
        </w:r>
      </w:hyperlink>
      <w:r w:rsidRPr="00260CA6">
        <w:rPr>
          <w:rFonts w:asciiTheme="minorHAnsi" w:hAnsiTheme="minorHAnsi" w:cstheme="minorHAnsi"/>
          <w:bCs/>
          <w:snapToGrid w:val="0"/>
          <w:sz w:val="22"/>
          <w:szCs w:val="22"/>
          <w:lang w:eastAsia="en-US"/>
        </w:rPr>
        <w:t xml:space="preserve">.  </w:t>
      </w:r>
      <w:r w:rsidR="00737155" w:rsidRPr="00260CA6">
        <w:rPr>
          <w:rFonts w:asciiTheme="minorHAnsi" w:hAnsiTheme="minorHAnsi" w:cstheme="minorHAnsi"/>
          <w:bCs/>
          <w:snapToGrid w:val="0"/>
          <w:color w:val="000000"/>
          <w:sz w:val="22"/>
          <w:szCs w:val="22"/>
          <w:lang w:eastAsia="en-US"/>
        </w:rPr>
        <w:t xml:space="preserve">Please </w:t>
      </w:r>
      <w:r w:rsidRPr="00260CA6">
        <w:rPr>
          <w:rFonts w:asciiTheme="minorHAnsi" w:hAnsiTheme="minorHAnsi" w:cstheme="minorHAnsi"/>
          <w:bCs/>
          <w:snapToGrid w:val="0"/>
          <w:color w:val="000000"/>
          <w:sz w:val="22"/>
          <w:szCs w:val="22"/>
          <w:lang w:eastAsia="en-US"/>
        </w:rPr>
        <w:t xml:space="preserve">include your full name, your contact telephone numbers and any times you are not available to be contacted in your email.  Wherever possible, the contact officer will respond to you within </w:t>
      </w:r>
      <w:r w:rsidR="00EA463C" w:rsidRPr="00260CA6">
        <w:rPr>
          <w:rFonts w:asciiTheme="minorHAnsi" w:hAnsiTheme="minorHAnsi" w:cstheme="minorHAnsi"/>
          <w:bCs/>
          <w:snapToGrid w:val="0"/>
          <w:color w:val="000000"/>
          <w:sz w:val="22"/>
          <w:szCs w:val="22"/>
          <w:lang w:eastAsia="en-US"/>
        </w:rPr>
        <w:t>three</w:t>
      </w:r>
      <w:r w:rsidRPr="00260CA6">
        <w:rPr>
          <w:rFonts w:asciiTheme="minorHAnsi" w:hAnsiTheme="minorHAnsi" w:cstheme="minorHAnsi"/>
          <w:bCs/>
          <w:snapToGrid w:val="0"/>
          <w:color w:val="000000"/>
          <w:sz w:val="22"/>
          <w:szCs w:val="22"/>
          <w:lang w:eastAsia="en-US"/>
        </w:rPr>
        <w:t xml:space="preserve"> business day</w:t>
      </w:r>
      <w:r w:rsidR="00EA463C" w:rsidRPr="00260CA6">
        <w:rPr>
          <w:rFonts w:asciiTheme="minorHAnsi" w:hAnsiTheme="minorHAnsi" w:cstheme="minorHAnsi"/>
          <w:bCs/>
          <w:snapToGrid w:val="0"/>
          <w:color w:val="000000"/>
          <w:sz w:val="22"/>
          <w:szCs w:val="22"/>
          <w:lang w:eastAsia="en-US"/>
        </w:rPr>
        <w:t>s</w:t>
      </w:r>
      <w:r w:rsidRPr="00260CA6">
        <w:rPr>
          <w:rFonts w:asciiTheme="minorHAnsi" w:hAnsiTheme="minorHAnsi" w:cstheme="minorHAnsi"/>
          <w:bCs/>
          <w:snapToGrid w:val="0"/>
          <w:color w:val="000000"/>
          <w:sz w:val="22"/>
          <w:szCs w:val="22"/>
          <w:lang w:eastAsia="en-US"/>
        </w:rPr>
        <w:t xml:space="preserve"> of receipt of your email.</w:t>
      </w:r>
    </w:p>
    <w:p w:rsidR="00260CA6" w:rsidRDefault="00260CA6" w:rsidP="00260CA6">
      <w:pPr>
        <w:tabs>
          <w:tab w:val="left" w:pos="432"/>
          <w:tab w:val="left" w:pos="720"/>
        </w:tabs>
        <w:spacing w:line="360" w:lineRule="auto"/>
        <w:jc w:val="both"/>
        <w:rPr>
          <w:rFonts w:asciiTheme="minorHAnsi" w:hAnsiTheme="minorHAnsi" w:cstheme="minorHAnsi"/>
          <w:b/>
          <w:iCs/>
          <w:snapToGrid w:val="0"/>
          <w:sz w:val="22"/>
          <w:szCs w:val="22"/>
          <w:lang w:eastAsia="en-US"/>
        </w:rPr>
      </w:pPr>
    </w:p>
    <w:p w:rsidR="007B290A" w:rsidRPr="00260CA6" w:rsidRDefault="007B290A" w:rsidP="00260CA6">
      <w:pPr>
        <w:tabs>
          <w:tab w:val="left" w:pos="432"/>
          <w:tab w:val="left" w:pos="720"/>
        </w:tabs>
        <w:spacing w:line="360" w:lineRule="auto"/>
        <w:jc w:val="both"/>
        <w:rPr>
          <w:rFonts w:asciiTheme="minorHAnsi" w:hAnsiTheme="minorHAnsi" w:cstheme="minorHAnsi"/>
          <w:b/>
          <w:iCs/>
          <w:snapToGrid w:val="0"/>
          <w:sz w:val="22"/>
          <w:szCs w:val="22"/>
          <w:lang w:eastAsia="en-US"/>
        </w:rPr>
      </w:pPr>
      <w:r w:rsidRPr="00260CA6">
        <w:rPr>
          <w:rFonts w:asciiTheme="minorHAnsi" w:hAnsiTheme="minorHAnsi" w:cstheme="minorHAnsi"/>
          <w:b/>
          <w:iCs/>
          <w:snapToGrid w:val="0"/>
          <w:sz w:val="22"/>
          <w:szCs w:val="22"/>
          <w:lang w:eastAsia="en-US"/>
        </w:rPr>
        <w:t>Application</w:t>
      </w:r>
      <w:r w:rsidR="00911517" w:rsidRPr="00260CA6">
        <w:rPr>
          <w:rFonts w:asciiTheme="minorHAnsi" w:hAnsiTheme="minorHAnsi" w:cstheme="minorHAnsi"/>
          <w:b/>
          <w:iCs/>
          <w:snapToGrid w:val="0"/>
          <w:sz w:val="22"/>
          <w:szCs w:val="22"/>
          <w:lang w:eastAsia="en-US"/>
        </w:rPr>
        <w:t>s</w:t>
      </w:r>
      <w:r w:rsidRPr="00260CA6">
        <w:rPr>
          <w:rFonts w:asciiTheme="minorHAnsi" w:hAnsiTheme="minorHAnsi" w:cstheme="minorHAnsi"/>
          <w:b/>
          <w:iCs/>
          <w:snapToGrid w:val="0"/>
          <w:sz w:val="22"/>
          <w:szCs w:val="22"/>
          <w:lang w:eastAsia="en-US"/>
        </w:rPr>
        <w:t xml:space="preserve"> Closing Date</w:t>
      </w:r>
    </w:p>
    <w:p w:rsidR="00285E5C" w:rsidRPr="00260CA6" w:rsidRDefault="007B290A" w:rsidP="00260CA6">
      <w:pPr>
        <w:spacing w:line="360" w:lineRule="auto"/>
        <w:jc w:val="both"/>
        <w:rPr>
          <w:rFonts w:asciiTheme="minorHAnsi" w:hAnsiTheme="minorHAnsi" w:cstheme="minorHAnsi"/>
          <w:bCs/>
          <w:snapToGrid w:val="0"/>
          <w:sz w:val="22"/>
          <w:szCs w:val="22"/>
          <w:lang w:eastAsia="en-US"/>
        </w:rPr>
      </w:pPr>
      <w:r w:rsidRPr="00260CA6">
        <w:rPr>
          <w:rFonts w:asciiTheme="minorHAnsi" w:hAnsiTheme="minorHAnsi" w:cstheme="minorHAnsi"/>
          <w:bCs/>
          <w:snapToGrid w:val="0"/>
          <w:color w:val="000000"/>
          <w:sz w:val="22"/>
          <w:szCs w:val="22"/>
          <w:lang w:eastAsia="en-US"/>
        </w:rPr>
        <w:t>Applicatio</w:t>
      </w:r>
      <w:r w:rsidR="00737155" w:rsidRPr="00260CA6">
        <w:rPr>
          <w:rFonts w:asciiTheme="minorHAnsi" w:hAnsiTheme="minorHAnsi" w:cstheme="minorHAnsi"/>
          <w:bCs/>
          <w:snapToGrid w:val="0"/>
          <w:color w:val="000000"/>
          <w:sz w:val="22"/>
          <w:szCs w:val="22"/>
          <w:lang w:eastAsia="en-US"/>
        </w:rPr>
        <w:t xml:space="preserve">ns for this position close at </w:t>
      </w:r>
      <w:r w:rsidR="00737155" w:rsidRPr="00260CA6">
        <w:rPr>
          <w:rFonts w:asciiTheme="minorHAnsi" w:hAnsiTheme="minorHAnsi" w:cstheme="minorHAnsi"/>
          <w:bCs/>
          <w:snapToGrid w:val="0"/>
          <w:sz w:val="22"/>
          <w:szCs w:val="22"/>
          <w:lang w:eastAsia="en-US"/>
        </w:rPr>
        <w:t>23</w:t>
      </w:r>
      <w:r w:rsidR="00B7353D" w:rsidRPr="00260CA6">
        <w:rPr>
          <w:rFonts w:asciiTheme="minorHAnsi" w:hAnsiTheme="minorHAnsi" w:cstheme="minorHAnsi"/>
          <w:bCs/>
          <w:snapToGrid w:val="0"/>
          <w:sz w:val="22"/>
          <w:szCs w:val="22"/>
          <w:lang w:eastAsia="en-US"/>
        </w:rPr>
        <w:t>:</w:t>
      </w:r>
      <w:r w:rsidR="00737155" w:rsidRPr="00260CA6">
        <w:rPr>
          <w:rFonts w:asciiTheme="minorHAnsi" w:hAnsiTheme="minorHAnsi" w:cstheme="minorHAnsi"/>
          <w:bCs/>
          <w:snapToGrid w:val="0"/>
          <w:sz w:val="22"/>
          <w:szCs w:val="22"/>
          <w:lang w:eastAsia="en-US"/>
        </w:rPr>
        <w:t>59</w:t>
      </w:r>
      <w:r w:rsidR="00B7353D" w:rsidRPr="00260CA6">
        <w:rPr>
          <w:rFonts w:asciiTheme="minorHAnsi" w:hAnsiTheme="minorHAnsi" w:cstheme="minorHAnsi"/>
          <w:bCs/>
          <w:snapToGrid w:val="0"/>
          <w:sz w:val="22"/>
          <w:szCs w:val="22"/>
          <w:lang w:eastAsia="en-US"/>
        </w:rPr>
        <w:t xml:space="preserve"> (Brasilia Time)</w:t>
      </w:r>
      <w:r w:rsidR="00737155" w:rsidRPr="00260CA6">
        <w:rPr>
          <w:rFonts w:asciiTheme="minorHAnsi" w:hAnsiTheme="minorHAnsi" w:cstheme="minorHAnsi"/>
          <w:bCs/>
          <w:snapToGrid w:val="0"/>
          <w:sz w:val="22"/>
          <w:szCs w:val="22"/>
          <w:lang w:eastAsia="en-US"/>
        </w:rPr>
        <w:t xml:space="preserve"> </w:t>
      </w:r>
      <w:r w:rsidRPr="00260CA6">
        <w:rPr>
          <w:rFonts w:asciiTheme="minorHAnsi" w:hAnsiTheme="minorHAnsi" w:cstheme="minorHAnsi"/>
          <w:bCs/>
          <w:snapToGrid w:val="0"/>
          <w:sz w:val="22"/>
          <w:szCs w:val="22"/>
          <w:lang w:eastAsia="en-US"/>
        </w:rPr>
        <w:t xml:space="preserve">on </w:t>
      </w:r>
      <w:r w:rsidR="00737155" w:rsidRPr="00260CA6">
        <w:rPr>
          <w:rFonts w:asciiTheme="minorHAnsi" w:hAnsiTheme="minorHAnsi" w:cstheme="minorHAnsi"/>
          <w:bCs/>
          <w:snapToGrid w:val="0"/>
          <w:sz w:val="22"/>
          <w:szCs w:val="22"/>
          <w:lang w:eastAsia="en-US"/>
        </w:rPr>
        <w:t xml:space="preserve">Sunday </w:t>
      </w:r>
      <w:r w:rsidR="00A12EFE" w:rsidRPr="00260CA6">
        <w:rPr>
          <w:rFonts w:asciiTheme="minorHAnsi" w:hAnsiTheme="minorHAnsi" w:cstheme="minorHAnsi"/>
          <w:bCs/>
          <w:snapToGrid w:val="0"/>
          <w:sz w:val="22"/>
          <w:szCs w:val="22"/>
          <w:lang w:eastAsia="en-US"/>
        </w:rPr>
        <w:t>13 August</w:t>
      </w:r>
      <w:r w:rsidR="00737155" w:rsidRPr="00260CA6">
        <w:rPr>
          <w:rFonts w:asciiTheme="minorHAnsi" w:hAnsiTheme="minorHAnsi" w:cstheme="minorHAnsi"/>
          <w:bCs/>
          <w:snapToGrid w:val="0"/>
          <w:sz w:val="22"/>
          <w:szCs w:val="22"/>
          <w:lang w:eastAsia="en-US"/>
        </w:rPr>
        <w:t xml:space="preserve"> 2017</w:t>
      </w:r>
      <w:r w:rsidRPr="00260CA6">
        <w:rPr>
          <w:rFonts w:asciiTheme="minorHAnsi" w:hAnsiTheme="minorHAnsi" w:cstheme="minorHAnsi"/>
          <w:bCs/>
          <w:snapToGrid w:val="0"/>
          <w:sz w:val="22"/>
          <w:szCs w:val="22"/>
          <w:lang w:eastAsia="en-US"/>
        </w:rPr>
        <w:t xml:space="preserve">.  </w:t>
      </w:r>
    </w:p>
    <w:p w:rsidR="007B290A" w:rsidRPr="00260CA6" w:rsidRDefault="007B290A" w:rsidP="00260CA6">
      <w:pPr>
        <w:spacing w:line="360" w:lineRule="auto"/>
        <w:jc w:val="both"/>
        <w:rPr>
          <w:rFonts w:asciiTheme="minorHAnsi" w:hAnsiTheme="minorHAnsi" w:cstheme="minorHAnsi"/>
          <w:bCs/>
          <w:snapToGrid w:val="0"/>
          <w:color w:val="000000"/>
          <w:sz w:val="22"/>
          <w:szCs w:val="22"/>
          <w:lang w:eastAsia="en-US"/>
        </w:rPr>
      </w:pPr>
      <w:r w:rsidRPr="00260CA6">
        <w:rPr>
          <w:rFonts w:asciiTheme="minorHAnsi" w:hAnsiTheme="minorHAnsi" w:cstheme="minorHAnsi"/>
          <w:b/>
          <w:bCs/>
          <w:i/>
          <w:snapToGrid w:val="0"/>
          <w:color w:val="000000"/>
          <w:sz w:val="22"/>
          <w:szCs w:val="22"/>
          <w:lang w:eastAsia="en-US"/>
        </w:rPr>
        <w:t xml:space="preserve">Applications received after the closing </w:t>
      </w:r>
      <w:r w:rsidR="00B7353D" w:rsidRPr="00260CA6">
        <w:rPr>
          <w:rFonts w:asciiTheme="minorHAnsi" w:hAnsiTheme="minorHAnsi" w:cstheme="minorHAnsi"/>
          <w:b/>
          <w:bCs/>
          <w:i/>
          <w:snapToGrid w:val="0"/>
          <w:color w:val="000000"/>
          <w:sz w:val="22"/>
          <w:szCs w:val="22"/>
          <w:lang w:eastAsia="en-US"/>
        </w:rPr>
        <w:t>time/</w:t>
      </w:r>
      <w:r w:rsidRPr="00260CA6">
        <w:rPr>
          <w:rFonts w:asciiTheme="minorHAnsi" w:hAnsiTheme="minorHAnsi" w:cstheme="minorHAnsi"/>
          <w:b/>
          <w:bCs/>
          <w:i/>
          <w:snapToGrid w:val="0"/>
          <w:color w:val="000000"/>
          <w:sz w:val="22"/>
          <w:szCs w:val="22"/>
          <w:lang w:eastAsia="en-US"/>
        </w:rPr>
        <w:t>date will not be considered.</w:t>
      </w:r>
    </w:p>
    <w:p w:rsidR="007B290A" w:rsidRPr="00260CA6" w:rsidRDefault="007B290A" w:rsidP="00260CA6">
      <w:pPr>
        <w:spacing w:line="360" w:lineRule="auto"/>
        <w:jc w:val="both"/>
        <w:rPr>
          <w:rFonts w:asciiTheme="minorHAnsi" w:hAnsiTheme="minorHAnsi" w:cstheme="minorHAnsi"/>
          <w:bCs/>
          <w:snapToGrid w:val="0"/>
          <w:color w:val="000000"/>
          <w:sz w:val="22"/>
          <w:szCs w:val="22"/>
          <w:lang w:eastAsia="en-US"/>
        </w:rPr>
      </w:pPr>
    </w:p>
    <w:p w:rsidR="007B290A" w:rsidRPr="00260CA6" w:rsidRDefault="007B290A" w:rsidP="00260CA6">
      <w:pPr>
        <w:spacing w:line="360" w:lineRule="auto"/>
        <w:jc w:val="both"/>
        <w:rPr>
          <w:rFonts w:asciiTheme="minorHAnsi" w:hAnsiTheme="minorHAnsi" w:cstheme="minorHAnsi"/>
          <w:bCs/>
          <w:snapToGrid w:val="0"/>
          <w:color w:val="000000"/>
          <w:sz w:val="22"/>
          <w:szCs w:val="22"/>
          <w:u w:val="single"/>
          <w:lang w:eastAsia="en-US"/>
        </w:rPr>
      </w:pPr>
      <w:r w:rsidRPr="00260CA6">
        <w:rPr>
          <w:rFonts w:asciiTheme="minorHAnsi" w:hAnsiTheme="minorHAnsi" w:cstheme="minorHAnsi"/>
          <w:bCs/>
          <w:snapToGrid w:val="0"/>
          <w:color w:val="000000"/>
          <w:sz w:val="22"/>
          <w:szCs w:val="22"/>
          <w:u w:val="single"/>
          <w:lang w:eastAsia="en-US"/>
        </w:rPr>
        <w:t xml:space="preserve">If you have not been contacted within </w:t>
      </w:r>
      <w:r w:rsidR="009760BA" w:rsidRPr="00260CA6">
        <w:rPr>
          <w:rFonts w:asciiTheme="minorHAnsi" w:hAnsiTheme="minorHAnsi" w:cstheme="minorHAnsi"/>
          <w:bCs/>
          <w:snapToGrid w:val="0"/>
          <w:color w:val="000000"/>
          <w:sz w:val="22"/>
          <w:szCs w:val="22"/>
          <w:u w:val="single"/>
          <w:lang w:eastAsia="en-US"/>
        </w:rPr>
        <w:t>three</w:t>
      </w:r>
      <w:r w:rsidRPr="00260CA6">
        <w:rPr>
          <w:rFonts w:asciiTheme="minorHAnsi" w:hAnsiTheme="minorHAnsi" w:cstheme="minorHAnsi"/>
          <w:bCs/>
          <w:snapToGrid w:val="0"/>
          <w:color w:val="000000"/>
          <w:sz w:val="22"/>
          <w:szCs w:val="22"/>
          <w:u w:val="single"/>
          <w:lang w:eastAsia="en-US"/>
        </w:rPr>
        <w:t xml:space="preserve"> weeks of the closing date, please assume that your application has not been successful on this occasion.</w:t>
      </w:r>
    </w:p>
    <w:p w:rsidR="007B290A" w:rsidRPr="00260CA6" w:rsidRDefault="007B290A" w:rsidP="00260CA6">
      <w:pPr>
        <w:spacing w:line="360" w:lineRule="auto"/>
        <w:jc w:val="both"/>
        <w:rPr>
          <w:rFonts w:asciiTheme="minorHAnsi" w:hAnsiTheme="minorHAnsi" w:cstheme="minorHAnsi"/>
          <w:bCs/>
          <w:snapToGrid w:val="0"/>
          <w:color w:val="000000"/>
          <w:sz w:val="22"/>
          <w:szCs w:val="22"/>
          <w:u w:val="single"/>
          <w:lang w:eastAsia="en-US"/>
        </w:rPr>
      </w:pPr>
    </w:p>
    <w:p w:rsidR="007B290A" w:rsidRPr="00260CA6" w:rsidRDefault="007B290A" w:rsidP="00260CA6">
      <w:pPr>
        <w:spacing w:line="360" w:lineRule="auto"/>
        <w:jc w:val="both"/>
        <w:rPr>
          <w:rFonts w:asciiTheme="minorHAnsi" w:hAnsiTheme="minorHAnsi" w:cstheme="minorHAnsi"/>
          <w:bCs/>
          <w:snapToGrid w:val="0"/>
          <w:sz w:val="22"/>
          <w:szCs w:val="22"/>
          <w:lang w:eastAsia="en-US"/>
        </w:rPr>
      </w:pPr>
      <w:r w:rsidRPr="00260CA6">
        <w:rPr>
          <w:rFonts w:asciiTheme="minorHAnsi" w:hAnsiTheme="minorHAnsi" w:cstheme="minorHAnsi"/>
          <w:bCs/>
          <w:snapToGrid w:val="0"/>
          <w:sz w:val="22"/>
          <w:szCs w:val="22"/>
          <w:lang w:eastAsia="en-US"/>
        </w:rPr>
        <w:t xml:space="preserve">Applications should be </w:t>
      </w:r>
      <w:r w:rsidR="00737155" w:rsidRPr="00260CA6">
        <w:rPr>
          <w:rFonts w:asciiTheme="minorHAnsi" w:hAnsiTheme="minorHAnsi" w:cstheme="minorHAnsi"/>
          <w:bCs/>
          <w:snapToGrid w:val="0"/>
          <w:sz w:val="22"/>
          <w:szCs w:val="22"/>
          <w:lang w:eastAsia="en-US"/>
        </w:rPr>
        <w:t xml:space="preserve">emailed </w:t>
      </w:r>
      <w:r w:rsidRPr="00260CA6">
        <w:rPr>
          <w:rFonts w:asciiTheme="minorHAnsi" w:hAnsiTheme="minorHAnsi" w:cstheme="minorHAnsi"/>
          <w:bCs/>
          <w:snapToGrid w:val="0"/>
          <w:sz w:val="22"/>
          <w:szCs w:val="22"/>
          <w:lang w:eastAsia="en-US"/>
        </w:rPr>
        <w:t>to the address</w:t>
      </w:r>
      <w:r w:rsidR="00737155" w:rsidRPr="00260CA6">
        <w:rPr>
          <w:rFonts w:asciiTheme="minorHAnsi" w:hAnsiTheme="minorHAnsi" w:cstheme="minorHAnsi"/>
          <w:bCs/>
          <w:snapToGrid w:val="0"/>
          <w:sz w:val="22"/>
          <w:szCs w:val="22"/>
          <w:lang w:eastAsia="en-US"/>
        </w:rPr>
        <w:t xml:space="preserve"> listed in this document.  Hard copy</w:t>
      </w:r>
      <w:r w:rsidRPr="00260CA6">
        <w:rPr>
          <w:rFonts w:asciiTheme="minorHAnsi" w:hAnsiTheme="minorHAnsi" w:cstheme="minorHAnsi"/>
          <w:bCs/>
          <w:snapToGrid w:val="0"/>
          <w:sz w:val="22"/>
          <w:szCs w:val="22"/>
          <w:lang w:eastAsia="en-US"/>
        </w:rPr>
        <w:t xml:space="preserve"> applications</w:t>
      </w:r>
      <w:r w:rsidR="00737155" w:rsidRPr="00260CA6">
        <w:rPr>
          <w:rFonts w:asciiTheme="minorHAnsi" w:hAnsiTheme="minorHAnsi" w:cstheme="minorHAnsi"/>
          <w:bCs/>
          <w:snapToGrid w:val="0"/>
          <w:sz w:val="22"/>
          <w:szCs w:val="22"/>
          <w:lang w:eastAsia="en-US"/>
        </w:rPr>
        <w:t xml:space="preserve"> delivered by mail, courier or in-person</w:t>
      </w:r>
      <w:r w:rsidRPr="00260CA6">
        <w:rPr>
          <w:rFonts w:asciiTheme="minorHAnsi" w:hAnsiTheme="minorHAnsi" w:cstheme="minorHAnsi"/>
          <w:bCs/>
          <w:snapToGrid w:val="0"/>
          <w:sz w:val="22"/>
          <w:szCs w:val="22"/>
          <w:lang w:eastAsia="en-US"/>
        </w:rPr>
        <w:t xml:space="preserve"> will not be accepted.</w:t>
      </w:r>
    </w:p>
    <w:p w:rsidR="007B290A" w:rsidRPr="00260CA6" w:rsidRDefault="007B290A" w:rsidP="00260CA6">
      <w:pPr>
        <w:spacing w:line="360" w:lineRule="auto"/>
        <w:jc w:val="both"/>
        <w:rPr>
          <w:rFonts w:asciiTheme="minorHAnsi" w:hAnsiTheme="minorHAnsi" w:cstheme="minorHAnsi"/>
          <w:bCs/>
          <w:snapToGrid w:val="0"/>
          <w:color w:val="000000"/>
          <w:sz w:val="22"/>
          <w:szCs w:val="22"/>
          <w:lang w:eastAsia="en-US"/>
        </w:rPr>
      </w:pPr>
    </w:p>
    <w:p w:rsidR="00285E5C" w:rsidRPr="00260CA6" w:rsidRDefault="007B290A" w:rsidP="00260CA6">
      <w:pPr>
        <w:spacing w:line="360" w:lineRule="auto"/>
        <w:jc w:val="both"/>
        <w:rPr>
          <w:rFonts w:asciiTheme="minorHAnsi" w:hAnsiTheme="minorHAnsi" w:cstheme="minorHAnsi"/>
          <w:bCs/>
          <w:snapToGrid w:val="0"/>
          <w:color w:val="000000"/>
          <w:sz w:val="22"/>
          <w:szCs w:val="22"/>
          <w:lang w:eastAsia="en-US"/>
        </w:rPr>
      </w:pPr>
      <w:r w:rsidRPr="00260CA6">
        <w:rPr>
          <w:rFonts w:asciiTheme="minorHAnsi" w:hAnsiTheme="minorHAnsi" w:cstheme="minorHAnsi"/>
          <w:bCs/>
          <w:snapToGrid w:val="0"/>
          <w:color w:val="000000"/>
          <w:sz w:val="22"/>
          <w:szCs w:val="22"/>
          <w:lang w:eastAsia="en-US"/>
        </w:rPr>
        <w:t>Security, character and police checks may be conducted during the selection process.</w:t>
      </w:r>
      <w:bookmarkStart w:id="2" w:name="_Duty_Statement"/>
      <w:bookmarkEnd w:id="2"/>
    </w:p>
    <w:p w:rsidR="00285E5C" w:rsidRPr="00260CA6" w:rsidRDefault="00285E5C" w:rsidP="00260CA6">
      <w:pPr>
        <w:spacing w:line="360" w:lineRule="auto"/>
        <w:jc w:val="both"/>
        <w:rPr>
          <w:rFonts w:asciiTheme="minorHAnsi" w:hAnsiTheme="minorHAnsi" w:cstheme="minorHAnsi"/>
          <w:bCs/>
          <w:snapToGrid w:val="0"/>
          <w:color w:val="000000"/>
          <w:sz w:val="22"/>
          <w:szCs w:val="22"/>
          <w:lang w:eastAsia="en-US"/>
        </w:rPr>
      </w:pPr>
    </w:p>
    <w:p w:rsidR="0022707E" w:rsidRPr="00260CA6" w:rsidRDefault="0022707E" w:rsidP="00260CA6">
      <w:pPr>
        <w:spacing w:line="360" w:lineRule="auto"/>
        <w:jc w:val="both"/>
        <w:rPr>
          <w:rFonts w:asciiTheme="minorHAnsi" w:hAnsiTheme="minorHAnsi" w:cstheme="minorHAnsi"/>
          <w:b/>
          <w:iCs/>
          <w:snapToGrid w:val="0"/>
          <w:sz w:val="22"/>
          <w:szCs w:val="22"/>
          <w:lang w:eastAsia="en-US"/>
        </w:rPr>
      </w:pPr>
      <w:r w:rsidRPr="00260CA6">
        <w:rPr>
          <w:rFonts w:asciiTheme="minorHAnsi" w:hAnsiTheme="minorHAnsi" w:cstheme="minorHAnsi"/>
          <w:b/>
          <w:iCs/>
          <w:snapToGrid w:val="0"/>
          <w:sz w:val="22"/>
          <w:szCs w:val="22"/>
          <w:lang w:eastAsia="en-US"/>
        </w:rPr>
        <w:t>Position Description</w:t>
      </w:r>
    </w:p>
    <w:p w:rsidR="00911517" w:rsidRPr="00260CA6" w:rsidRDefault="00911517" w:rsidP="00260CA6">
      <w:pPr>
        <w:pStyle w:val="Heading2"/>
        <w:spacing w:before="0" w:line="360" w:lineRule="auto"/>
        <w:rPr>
          <w:rFonts w:asciiTheme="minorHAnsi" w:hAnsiTheme="minorHAnsi" w:cstheme="minorHAnsi"/>
          <w:bCs w:val="0"/>
          <w:color w:val="000000" w:themeColor="text1"/>
          <w:sz w:val="22"/>
          <w:szCs w:val="22"/>
        </w:rPr>
      </w:pPr>
    </w:p>
    <w:p w:rsidR="00A12EFE" w:rsidRPr="00260CA6" w:rsidRDefault="00A12EFE" w:rsidP="00260CA6">
      <w:pPr>
        <w:pStyle w:val="Heading2"/>
        <w:spacing w:before="0" w:line="360" w:lineRule="auto"/>
        <w:rPr>
          <w:rFonts w:asciiTheme="minorHAnsi" w:hAnsiTheme="minorHAnsi" w:cstheme="minorHAnsi"/>
          <w:bCs w:val="0"/>
          <w:i/>
          <w:iCs/>
          <w:color w:val="000000" w:themeColor="text1"/>
          <w:sz w:val="22"/>
          <w:szCs w:val="22"/>
        </w:rPr>
      </w:pPr>
      <w:r w:rsidRPr="00260CA6">
        <w:rPr>
          <w:rFonts w:asciiTheme="minorHAnsi" w:hAnsiTheme="minorHAnsi" w:cstheme="minorHAnsi"/>
          <w:bCs w:val="0"/>
          <w:color w:val="000000" w:themeColor="text1"/>
          <w:sz w:val="22"/>
          <w:szCs w:val="22"/>
        </w:rPr>
        <w:t>About the position</w:t>
      </w:r>
    </w:p>
    <w:p w:rsidR="00A12EFE" w:rsidRPr="00260CA6" w:rsidRDefault="00A12EFE" w:rsidP="00260CA6">
      <w:pPr>
        <w:spacing w:line="360" w:lineRule="auto"/>
        <w:rPr>
          <w:rFonts w:asciiTheme="minorHAnsi" w:hAnsiTheme="minorHAnsi" w:cstheme="minorHAnsi"/>
          <w:bCs/>
          <w:snapToGrid w:val="0"/>
          <w:color w:val="000000"/>
          <w:sz w:val="22"/>
          <w:szCs w:val="22"/>
          <w:lang w:eastAsia="en-US"/>
        </w:rPr>
      </w:pPr>
      <w:r w:rsidRPr="00260CA6">
        <w:rPr>
          <w:rFonts w:asciiTheme="minorHAnsi" w:hAnsiTheme="minorHAnsi" w:cstheme="minorHAnsi"/>
          <w:bCs/>
          <w:snapToGrid w:val="0"/>
          <w:color w:val="000000"/>
          <w:sz w:val="22"/>
          <w:szCs w:val="22"/>
          <w:lang w:eastAsia="en-US"/>
        </w:rPr>
        <w:t>Under general supervision within established policies, guidelines and procedures, the Visa Decision Maker is responsible for providing expertise in assessing straightforward to moderately complex applications for visas and/or citizenship.</w:t>
      </w:r>
    </w:p>
    <w:p w:rsidR="00A12EFE" w:rsidRPr="00260CA6" w:rsidRDefault="00A12EFE" w:rsidP="00260CA6">
      <w:pPr>
        <w:pStyle w:val="ListBullet"/>
        <w:numPr>
          <w:ilvl w:val="0"/>
          <w:numId w:val="0"/>
        </w:numPr>
        <w:tabs>
          <w:tab w:val="left" w:pos="284"/>
        </w:tabs>
        <w:spacing w:before="120" w:after="80" w:line="360" w:lineRule="auto"/>
        <w:ind w:left="357" w:hanging="357"/>
        <w:rPr>
          <w:rFonts w:asciiTheme="minorHAnsi" w:hAnsiTheme="minorHAnsi" w:cstheme="minorHAnsi"/>
          <w:sz w:val="22"/>
          <w:szCs w:val="22"/>
          <w:lang w:val="en-AU" w:eastAsia="en-AU"/>
        </w:rPr>
      </w:pPr>
      <w:r w:rsidRPr="00260CA6">
        <w:rPr>
          <w:rFonts w:asciiTheme="minorHAnsi" w:hAnsiTheme="minorHAnsi" w:cstheme="minorHAnsi"/>
          <w:sz w:val="22"/>
          <w:szCs w:val="22"/>
          <w:lang w:val="en-AU" w:eastAsia="en-AU"/>
        </w:rPr>
        <w:t>The key responsibilities include but are not limited to:</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t>Apply an understanding of relevant migration legislation, policies and procedures to provide accurate, timely, consistent and appropriate information to visa applicants through client service channels.</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lastRenderedPageBreak/>
        <w:t>Manage a case load of visa or citizenship applications – adhering to agreed assessment targets and timeframes and to relevant Quality Assurance framework and benchmarks.</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t>Analyse various sources of information and use judgement to determine authenticity of visa applications and of the documents submitted in support of the applications to make independent, lawful decisions, referring complex cases to a more senior level.</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t>Record case notes to provide a clear and accurate history of actions taken and/or advice given and prepare correspondence.</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t>Maintain and monitor data in the various information management systems.</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t>Supervise and provide assistance to other team members, undertaking straightforward quality assurance tasks or activities when necessary.</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t>Contribute to section planning and to improved work practices.</w:t>
      </w:r>
    </w:p>
    <w:p w:rsidR="00A12EFE" w:rsidRPr="00260CA6" w:rsidRDefault="00A12EFE" w:rsidP="00260CA6">
      <w:pPr>
        <w:spacing w:line="360" w:lineRule="auto"/>
        <w:rPr>
          <w:rFonts w:asciiTheme="minorHAnsi" w:hAnsiTheme="minorHAnsi" w:cstheme="minorHAnsi"/>
          <w:b/>
          <w:sz w:val="22"/>
          <w:szCs w:val="22"/>
        </w:rPr>
      </w:pPr>
    </w:p>
    <w:p w:rsidR="00A12EFE" w:rsidRPr="00260CA6" w:rsidRDefault="00A12EFE" w:rsidP="00260CA6">
      <w:pPr>
        <w:spacing w:line="360" w:lineRule="auto"/>
        <w:ind w:left="66"/>
        <w:rPr>
          <w:rFonts w:asciiTheme="minorHAnsi" w:hAnsiTheme="minorHAnsi" w:cstheme="minorHAnsi"/>
          <w:b/>
          <w:sz w:val="22"/>
          <w:szCs w:val="22"/>
          <w:shd w:val="clear" w:color="auto" w:fill="FFFFFF"/>
        </w:rPr>
      </w:pPr>
      <w:r w:rsidRPr="00260CA6">
        <w:rPr>
          <w:rFonts w:asciiTheme="minorHAnsi" w:hAnsiTheme="minorHAnsi" w:cstheme="minorHAnsi"/>
          <w:b/>
          <w:sz w:val="22"/>
          <w:szCs w:val="22"/>
          <w:shd w:val="clear" w:color="auto" w:fill="FFFFFF"/>
        </w:rPr>
        <w:t>Qualifications/Experience</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t>Previous experience in lawful decision-making desirable.</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t>Ability to fluently read, write and speak in both Portuguese and English.</w:t>
      </w:r>
    </w:p>
    <w:p w:rsidR="00A12EFE" w:rsidRPr="00260CA6" w:rsidRDefault="00A12EFE" w:rsidP="00260CA6">
      <w:pPr>
        <w:numPr>
          <w:ilvl w:val="0"/>
          <w:numId w:val="29"/>
        </w:numPr>
        <w:spacing w:line="360" w:lineRule="auto"/>
        <w:ind w:left="357" w:hanging="357"/>
        <w:rPr>
          <w:rFonts w:asciiTheme="minorHAnsi" w:hAnsiTheme="minorHAnsi" w:cstheme="minorHAnsi"/>
          <w:sz w:val="22"/>
          <w:szCs w:val="22"/>
        </w:rPr>
      </w:pPr>
      <w:r w:rsidRPr="00260CA6">
        <w:rPr>
          <w:rFonts w:asciiTheme="minorHAnsi" w:hAnsiTheme="minorHAnsi" w:cstheme="minorHAnsi"/>
          <w:sz w:val="22"/>
          <w:szCs w:val="22"/>
        </w:rPr>
        <w:t xml:space="preserve">Tertiary qualifications desirable. </w:t>
      </w:r>
      <w:r w:rsidRPr="00260CA6">
        <w:rPr>
          <w:rFonts w:asciiTheme="minorHAnsi" w:hAnsiTheme="minorHAnsi" w:cstheme="minorHAnsi"/>
          <w:sz w:val="22"/>
          <w:szCs w:val="22"/>
        </w:rPr>
        <w:br/>
      </w:r>
    </w:p>
    <w:p w:rsidR="00A12EFE" w:rsidRPr="00260CA6" w:rsidRDefault="00A12EFE" w:rsidP="00260CA6">
      <w:pPr>
        <w:tabs>
          <w:tab w:val="left" w:pos="432"/>
          <w:tab w:val="left" w:pos="720"/>
        </w:tabs>
        <w:spacing w:line="360" w:lineRule="auto"/>
        <w:rPr>
          <w:rFonts w:asciiTheme="minorHAnsi" w:hAnsiTheme="minorHAnsi" w:cstheme="minorHAnsi"/>
          <w:b/>
          <w:iCs/>
          <w:snapToGrid w:val="0"/>
          <w:sz w:val="22"/>
          <w:szCs w:val="22"/>
          <w:lang w:eastAsia="en-US"/>
        </w:rPr>
      </w:pPr>
      <w:r w:rsidRPr="00260CA6">
        <w:rPr>
          <w:rFonts w:asciiTheme="minorHAnsi" w:hAnsiTheme="minorHAnsi" w:cstheme="minorHAnsi"/>
          <w:b/>
          <w:iCs/>
          <w:snapToGrid w:val="0"/>
          <w:sz w:val="22"/>
          <w:szCs w:val="22"/>
          <w:lang w:eastAsia="en-US"/>
        </w:rPr>
        <w:t>Selection Criteria</w:t>
      </w:r>
    </w:p>
    <w:p w:rsidR="00A12EFE" w:rsidRPr="00260CA6" w:rsidRDefault="00A12EFE" w:rsidP="00260CA6">
      <w:pPr>
        <w:spacing w:line="360" w:lineRule="auto"/>
        <w:contextualSpacing/>
        <w:rPr>
          <w:rFonts w:asciiTheme="minorHAnsi" w:hAnsiTheme="minorHAnsi" w:cstheme="minorHAnsi"/>
          <w:i/>
          <w:sz w:val="22"/>
          <w:szCs w:val="22"/>
        </w:rPr>
      </w:pPr>
      <w:r w:rsidRPr="00260CA6">
        <w:rPr>
          <w:rFonts w:asciiTheme="minorHAnsi" w:hAnsiTheme="minorHAnsi" w:cstheme="minorHAnsi"/>
          <w:i/>
          <w:sz w:val="22"/>
          <w:szCs w:val="22"/>
        </w:rPr>
        <w:t>Essential</w:t>
      </w:r>
    </w:p>
    <w:p w:rsidR="00A12EFE" w:rsidRPr="00260CA6" w:rsidRDefault="00A12EFE" w:rsidP="00260CA6">
      <w:pPr>
        <w:numPr>
          <w:ilvl w:val="0"/>
          <w:numId w:val="10"/>
        </w:numPr>
        <w:spacing w:line="360" w:lineRule="auto"/>
        <w:ind w:left="357" w:hanging="357"/>
        <w:contextualSpacing/>
        <w:rPr>
          <w:rFonts w:asciiTheme="minorHAnsi" w:hAnsiTheme="minorHAnsi" w:cstheme="minorHAnsi"/>
          <w:bCs/>
          <w:sz w:val="22"/>
          <w:szCs w:val="22"/>
          <w:lang w:val="en-GB"/>
        </w:rPr>
      </w:pPr>
      <w:r w:rsidRPr="00260CA6">
        <w:rPr>
          <w:rFonts w:asciiTheme="minorHAnsi" w:hAnsiTheme="minorHAnsi" w:cstheme="minorHAnsi"/>
          <w:bCs/>
          <w:sz w:val="22"/>
          <w:szCs w:val="22"/>
          <w:lang w:val="en-GB"/>
        </w:rPr>
        <w:t>Ability to analyse information and interpret and apply legislation and policies to make sound decisions.</w:t>
      </w:r>
      <w:r w:rsidRPr="00260CA6">
        <w:rPr>
          <w:rFonts w:asciiTheme="minorHAnsi" w:hAnsiTheme="minorHAnsi" w:cstheme="minorHAnsi"/>
          <w:bCs/>
          <w:sz w:val="22"/>
          <w:szCs w:val="22"/>
          <w:lang w:val="en-GB"/>
        </w:rPr>
        <w:br/>
      </w:r>
    </w:p>
    <w:p w:rsidR="00A12EFE" w:rsidRPr="00260CA6" w:rsidRDefault="00A12EFE" w:rsidP="00260CA6">
      <w:pPr>
        <w:numPr>
          <w:ilvl w:val="0"/>
          <w:numId w:val="10"/>
        </w:numPr>
        <w:autoSpaceDE w:val="0"/>
        <w:autoSpaceDN w:val="0"/>
        <w:adjustRightInd w:val="0"/>
        <w:spacing w:line="360" w:lineRule="auto"/>
        <w:contextualSpacing/>
        <w:rPr>
          <w:rFonts w:asciiTheme="minorHAnsi" w:hAnsiTheme="minorHAnsi" w:cstheme="minorHAnsi"/>
          <w:bCs/>
          <w:sz w:val="22"/>
          <w:szCs w:val="22"/>
          <w:lang w:val="en-GB"/>
        </w:rPr>
      </w:pPr>
      <w:r w:rsidRPr="00260CA6">
        <w:rPr>
          <w:rFonts w:asciiTheme="minorHAnsi" w:hAnsiTheme="minorHAnsi" w:cstheme="minorHAnsi"/>
          <w:bCs/>
          <w:sz w:val="22"/>
          <w:szCs w:val="22"/>
          <w:lang w:val="en-GB"/>
        </w:rPr>
        <w:t>Demonstrated capacity to plan and prioritise a workload and deal effectively with high volumes of process work.</w:t>
      </w:r>
      <w:r w:rsidRPr="00260CA6">
        <w:rPr>
          <w:rFonts w:asciiTheme="minorHAnsi" w:hAnsiTheme="minorHAnsi" w:cstheme="minorHAnsi"/>
          <w:bCs/>
          <w:sz w:val="22"/>
          <w:szCs w:val="22"/>
          <w:lang w:val="en-GB"/>
        </w:rPr>
        <w:br/>
      </w:r>
    </w:p>
    <w:p w:rsidR="00A12EFE" w:rsidRPr="00260CA6" w:rsidRDefault="00A12EFE" w:rsidP="00260CA6">
      <w:pPr>
        <w:numPr>
          <w:ilvl w:val="0"/>
          <w:numId w:val="10"/>
        </w:numPr>
        <w:autoSpaceDE w:val="0"/>
        <w:autoSpaceDN w:val="0"/>
        <w:adjustRightInd w:val="0"/>
        <w:spacing w:line="360" w:lineRule="auto"/>
        <w:contextualSpacing/>
        <w:rPr>
          <w:rFonts w:asciiTheme="minorHAnsi" w:hAnsiTheme="minorHAnsi" w:cstheme="minorHAnsi"/>
          <w:bCs/>
          <w:sz w:val="22"/>
          <w:szCs w:val="22"/>
          <w:lang w:val="en-GB"/>
        </w:rPr>
      </w:pPr>
      <w:r w:rsidRPr="00260CA6">
        <w:rPr>
          <w:rFonts w:asciiTheme="minorHAnsi" w:hAnsiTheme="minorHAnsi" w:cstheme="minorHAnsi"/>
          <w:bCs/>
          <w:sz w:val="22"/>
          <w:szCs w:val="22"/>
          <w:lang w:val="en-GB"/>
        </w:rPr>
        <w:t>Demonstrated ability to liaise effectively with clients, agents, and other stakeholders and maintain productive working relationships.</w:t>
      </w:r>
      <w:r w:rsidRPr="00260CA6">
        <w:rPr>
          <w:rFonts w:asciiTheme="minorHAnsi" w:hAnsiTheme="minorHAnsi" w:cstheme="minorHAnsi"/>
          <w:bCs/>
          <w:sz w:val="22"/>
          <w:szCs w:val="22"/>
          <w:lang w:val="en-GB"/>
        </w:rPr>
        <w:br/>
      </w:r>
    </w:p>
    <w:p w:rsidR="00A12EFE" w:rsidRPr="00260CA6" w:rsidRDefault="00A12EFE" w:rsidP="00260CA6">
      <w:pPr>
        <w:numPr>
          <w:ilvl w:val="0"/>
          <w:numId w:val="10"/>
        </w:numPr>
        <w:autoSpaceDE w:val="0"/>
        <w:autoSpaceDN w:val="0"/>
        <w:adjustRightInd w:val="0"/>
        <w:spacing w:line="360" w:lineRule="auto"/>
        <w:contextualSpacing/>
        <w:rPr>
          <w:rFonts w:asciiTheme="minorHAnsi" w:hAnsiTheme="minorHAnsi" w:cstheme="minorHAnsi"/>
          <w:bCs/>
          <w:sz w:val="22"/>
          <w:szCs w:val="22"/>
          <w:lang w:val="en-GB"/>
        </w:rPr>
      </w:pPr>
      <w:r w:rsidRPr="00260CA6">
        <w:rPr>
          <w:rFonts w:asciiTheme="minorHAnsi" w:hAnsiTheme="minorHAnsi" w:cstheme="minorHAnsi"/>
          <w:bCs/>
          <w:sz w:val="22"/>
          <w:szCs w:val="22"/>
          <w:lang w:val="en-GB"/>
        </w:rPr>
        <w:t>Language skills:</w:t>
      </w:r>
    </w:p>
    <w:p w:rsidR="00A12EFE" w:rsidRPr="00260CA6" w:rsidRDefault="00A12EFE" w:rsidP="00260CA6">
      <w:pPr>
        <w:pStyle w:val="ListParagraph"/>
        <w:numPr>
          <w:ilvl w:val="0"/>
          <w:numId w:val="30"/>
        </w:numPr>
        <w:tabs>
          <w:tab w:val="left" w:pos="2040"/>
        </w:tabs>
        <w:autoSpaceDE w:val="0"/>
        <w:autoSpaceDN w:val="0"/>
        <w:adjustRightInd w:val="0"/>
        <w:spacing w:line="360" w:lineRule="auto"/>
        <w:rPr>
          <w:rFonts w:asciiTheme="minorHAnsi" w:hAnsiTheme="minorHAnsi" w:cstheme="minorHAnsi"/>
          <w:bCs/>
          <w:sz w:val="22"/>
          <w:szCs w:val="22"/>
          <w:lang w:val="en-GB"/>
        </w:rPr>
      </w:pPr>
      <w:r w:rsidRPr="00260CA6">
        <w:rPr>
          <w:rFonts w:asciiTheme="minorHAnsi" w:hAnsiTheme="minorHAnsi" w:cstheme="minorHAnsi"/>
          <w:bCs/>
          <w:sz w:val="22"/>
          <w:szCs w:val="22"/>
          <w:lang w:val="en-GB"/>
        </w:rPr>
        <w:t>Excellent English written and oral communication skills and the capacity to draft complex written correspondence in English;</w:t>
      </w:r>
    </w:p>
    <w:p w:rsidR="00A12EFE" w:rsidRPr="00260CA6" w:rsidRDefault="00A12EFE" w:rsidP="00260CA6">
      <w:pPr>
        <w:pStyle w:val="BlockText"/>
        <w:numPr>
          <w:ilvl w:val="0"/>
          <w:numId w:val="30"/>
        </w:numPr>
        <w:tabs>
          <w:tab w:val="left" w:pos="0"/>
        </w:tabs>
        <w:spacing w:line="360" w:lineRule="auto"/>
        <w:ind w:right="16"/>
        <w:contextualSpacing/>
        <w:rPr>
          <w:rFonts w:asciiTheme="minorHAnsi" w:hAnsiTheme="minorHAnsi" w:cstheme="minorHAnsi"/>
          <w:bCs/>
          <w:sz w:val="22"/>
          <w:szCs w:val="22"/>
          <w:lang w:eastAsia="zh-CN"/>
        </w:rPr>
      </w:pPr>
      <w:r w:rsidRPr="00260CA6">
        <w:rPr>
          <w:rFonts w:asciiTheme="minorHAnsi" w:hAnsiTheme="minorHAnsi" w:cstheme="minorHAnsi"/>
          <w:bCs/>
          <w:sz w:val="22"/>
          <w:szCs w:val="22"/>
          <w:lang w:eastAsia="zh-CN"/>
        </w:rPr>
        <w:t xml:space="preserve">Ability to fluently read, write and speak Portuguese. </w:t>
      </w:r>
    </w:p>
    <w:p w:rsidR="00A12EFE" w:rsidRPr="00260CA6" w:rsidRDefault="00A12EFE" w:rsidP="00260CA6">
      <w:pPr>
        <w:pStyle w:val="BlockText"/>
        <w:tabs>
          <w:tab w:val="left" w:pos="0"/>
        </w:tabs>
        <w:spacing w:line="360" w:lineRule="auto"/>
        <w:ind w:left="0" w:right="16"/>
        <w:contextualSpacing/>
        <w:rPr>
          <w:rFonts w:asciiTheme="minorHAnsi" w:hAnsiTheme="minorHAnsi" w:cstheme="minorHAnsi"/>
          <w:bCs/>
          <w:sz w:val="22"/>
          <w:szCs w:val="22"/>
          <w:lang w:eastAsia="zh-CN"/>
        </w:rPr>
      </w:pPr>
    </w:p>
    <w:p w:rsidR="00A12EFE" w:rsidRPr="00260CA6" w:rsidRDefault="00A12EFE" w:rsidP="00260CA6">
      <w:pPr>
        <w:numPr>
          <w:ilvl w:val="0"/>
          <w:numId w:val="10"/>
        </w:numPr>
        <w:autoSpaceDE w:val="0"/>
        <w:autoSpaceDN w:val="0"/>
        <w:adjustRightInd w:val="0"/>
        <w:spacing w:line="360" w:lineRule="auto"/>
        <w:contextualSpacing/>
        <w:rPr>
          <w:rFonts w:asciiTheme="minorHAnsi" w:hAnsiTheme="minorHAnsi" w:cstheme="minorHAnsi"/>
          <w:bCs/>
          <w:sz w:val="22"/>
          <w:szCs w:val="22"/>
          <w:lang w:val="en-GB"/>
        </w:rPr>
      </w:pPr>
      <w:r w:rsidRPr="00260CA6">
        <w:rPr>
          <w:rFonts w:asciiTheme="minorHAnsi" w:hAnsiTheme="minorHAnsi" w:cstheme="minorHAnsi"/>
          <w:bCs/>
          <w:sz w:val="22"/>
          <w:szCs w:val="22"/>
          <w:lang w:val="en-GB"/>
        </w:rPr>
        <w:t>Well-developed interpersonal and communication skills and the ability to work in a team environment to achieve workplace goals and contribute to a productive team environment.</w:t>
      </w:r>
    </w:p>
    <w:p w:rsidR="00A12EFE" w:rsidRPr="00260CA6" w:rsidRDefault="00A12EFE" w:rsidP="00260CA6">
      <w:pPr>
        <w:autoSpaceDE w:val="0"/>
        <w:autoSpaceDN w:val="0"/>
        <w:adjustRightInd w:val="0"/>
        <w:spacing w:line="360" w:lineRule="auto"/>
        <w:ind w:left="360"/>
        <w:contextualSpacing/>
        <w:rPr>
          <w:rFonts w:asciiTheme="minorHAnsi" w:hAnsiTheme="minorHAnsi" w:cstheme="minorHAnsi"/>
          <w:bCs/>
          <w:sz w:val="22"/>
          <w:szCs w:val="22"/>
          <w:lang w:val="en-GB"/>
        </w:rPr>
      </w:pPr>
    </w:p>
    <w:p w:rsidR="00A12EFE" w:rsidRPr="00260CA6" w:rsidRDefault="00A12EFE" w:rsidP="00260CA6">
      <w:pPr>
        <w:numPr>
          <w:ilvl w:val="0"/>
          <w:numId w:val="10"/>
        </w:numPr>
        <w:autoSpaceDE w:val="0"/>
        <w:autoSpaceDN w:val="0"/>
        <w:adjustRightInd w:val="0"/>
        <w:spacing w:line="360" w:lineRule="auto"/>
        <w:contextualSpacing/>
        <w:rPr>
          <w:rFonts w:asciiTheme="minorHAnsi" w:hAnsiTheme="minorHAnsi" w:cstheme="minorHAnsi"/>
          <w:bCs/>
          <w:sz w:val="22"/>
          <w:szCs w:val="22"/>
          <w:lang w:val="en-GB"/>
        </w:rPr>
      </w:pPr>
      <w:r w:rsidRPr="00260CA6">
        <w:rPr>
          <w:rFonts w:asciiTheme="minorHAnsi" w:hAnsiTheme="minorHAnsi" w:cstheme="minorHAnsi"/>
          <w:bCs/>
          <w:sz w:val="22"/>
          <w:szCs w:val="22"/>
          <w:lang w:val="en-GB"/>
        </w:rPr>
        <w:lastRenderedPageBreak/>
        <w:t>Demonstrated ability to exercise initiative and work independently with limited supervision.</w:t>
      </w:r>
    </w:p>
    <w:p w:rsidR="00A12EFE" w:rsidRPr="00260CA6" w:rsidRDefault="00A12EFE" w:rsidP="00260CA6">
      <w:pPr>
        <w:spacing w:line="360" w:lineRule="auto"/>
        <w:ind w:left="357"/>
        <w:contextualSpacing/>
        <w:rPr>
          <w:rFonts w:asciiTheme="minorHAnsi" w:hAnsiTheme="minorHAnsi" w:cstheme="minorHAnsi"/>
          <w:bCs/>
          <w:sz w:val="22"/>
          <w:szCs w:val="22"/>
          <w:lang w:val="en-GB"/>
        </w:rPr>
      </w:pPr>
    </w:p>
    <w:p w:rsidR="00A12EFE" w:rsidRPr="00260CA6" w:rsidRDefault="00A12EFE" w:rsidP="00260CA6">
      <w:pPr>
        <w:spacing w:line="360" w:lineRule="auto"/>
        <w:contextualSpacing/>
        <w:rPr>
          <w:rFonts w:asciiTheme="minorHAnsi" w:hAnsiTheme="minorHAnsi" w:cstheme="minorHAnsi"/>
          <w:bCs/>
          <w:i/>
          <w:sz w:val="22"/>
          <w:szCs w:val="22"/>
        </w:rPr>
      </w:pPr>
      <w:r w:rsidRPr="00260CA6">
        <w:rPr>
          <w:rFonts w:asciiTheme="minorHAnsi" w:hAnsiTheme="minorHAnsi" w:cstheme="minorHAnsi"/>
          <w:bCs/>
          <w:i/>
          <w:sz w:val="22"/>
          <w:szCs w:val="22"/>
        </w:rPr>
        <w:t>Desirable</w:t>
      </w:r>
    </w:p>
    <w:p w:rsidR="00A12EFE" w:rsidRPr="00260CA6" w:rsidRDefault="00A12EFE" w:rsidP="00260CA6">
      <w:pPr>
        <w:numPr>
          <w:ilvl w:val="0"/>
          <w:numId w:val="10"/>
        </w:numPr>
        <w:spacing w:line="360" w:lineRule="auto"/>
        <w:contextualSpacing/>
        <w:rPr>
          <w:rFonts w:asciiTheme="minorHAnsi" w:hAnsiTheme="minorHAnsi" w:cstheme="minorHAnsi"/>
          <w:bCs/>
          <w:sz w:val="22"/>
          <w:szCs w:val="22"/>
        </w:rPr>
      </w:pPr>
      <w:r w:rsidRPr="00260CA6">
        <w:rPr>
          <w:rFonts w:asciiTheme="minorHAnsi" w:hAnsiTheme="minorHAnsi" w:cstheme="minorHAnsi"/>
          <w:bCs/>
          <w:sz w:val="22"/>
          <w:szCs w:val="22"/>
        </w:rPr>
        <w:t>Spanish language skills.</w:t>
      </w:r>
      <w:r w:rsidRPr="00260CA6">
        <w:rPr>
          <w:rFonts w:asciiTheme="minorHAnsi" w:hAnsiTheme="minorHAnsi" w:cstheme="minorHAnsi"/>
          <w:bCs/>
          <w:sz w:val="22"/>
          <w:szCs w:val="22"/>
        </w:rPr>
        <w:br/>
      </w:r>
    </w:p>
    <w:p w:rsidR="00A12EFE" w:rsidRPr="00260CA6" w:rsidRDefault="00A12EFE" w:rsidP="00260CA6">
      <w:pPr>
        <w:numPr>
          <w:ilvl w:val="0"/>
          <w:numId w:val="10"/>
        </w:numPr>
        <w:spacing w:line="360" w:lineRule="auto"/>
        <w:contextualSpacing/>
        <w:rPr>
          <w:rFonts w:asciiTheme="minorHAnsi" w:hAnsiTheme="minorHAnsi" w:cstheme="minorHAnsi"/>
          <w:bCs/>
          <w:sz w:val="22"/>
          <w:szCs w:val="22"/>
        </w:rPr>
      </w:pPr>
      <w:r w:rsidRPr="00260CA6">
        <w:rPr>
          <w:rFonts w:asciiTheme="minorHAnsi" w:hAnsiTheme="minorHAnsi" w:cstheme="minorHAnsi"/>
          <w:bCs/>
          <w:sz w:val="22"/>
          <w:szCs w:val="22"/>
        </w:rPr>
        <w:t xml:space="preserve">Formal English/Portuguese or Portuguese/English translating and interpreting skills. </w:t>
      </w:r>
    </w:p>
    <w:p w:rsidR="009760BA" w:rsidRPr="00260CA6" w:rsidRDefault="009760BA" w:rsidP="00260CA6">
      <w:pPr>
        <w:spacing w:line="360" w:lineRule="auto"/>
        <w:jc w:val="both"/>
        <w:rPr>
          <w:rFonts w:asciiTheme="minorHAnsi" w:hAnsiTheme="minorHAnsi" w:cstheme="minorHAnsi"/>
          <w:bCs/>
          <w:sz w:val="22"/>
          <w:szCs w:val="22"/>
        </w:rPr>
      </w:pPr>
    </w:p>
    <w:sectPr w:rsidR="009760BA" w:rsidRPr="00260CA6" w:rsidSect="00911517">
      <w:pgSz w:w="12242" w:h="15842" w:code="1"/>
      <w:pgMar w:top="851" w:right="1021" w:bottom="851" w:left="102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E5" w:rsidRDefault="001166E5">
      <w:r>
        <w:separator/>
      </w:r>
    </w:p>
  </w:endnote>
  <w:endnote w:type="continuationSeparator" w:id="0">
    <w:p w:rsidR="001166E5" w:rsidRDefault="0011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E5" w:rsidRDefault="001166E5">
      <w:r>
        <w:separator/>
      </w:r>
    </w:p>
  </w:footnote>
  <w:footnote w:type="continuationSeparator" w:id="0">
    <w:p w:rsidR="001166E5" w:rsidRDefault="00116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D495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9617A"/>
    <w:multiLevelType w:val="hybridMultilevel"/>
    <w:tmpl w:val="AD203F4E"/>
    <w:lvl w:ilvl="0" w:tplc="0538885E">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C20011"/>
    <w:multiLevelType w:val="hybridMultilevel"/>
    <w:tmpl w:val="8D44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A0916"/>
    <w:multiLevelType w:val="hybridMultilevel"/>
    <w:tmpl w:val="A18605AC"/>
    <w:lvl w:ilvl="0" w:tplc="0C09000F">
      <w:start w:val="1"/>
      <w:numFmt w:val="decimal"/>
      <w:lvlText w:val="%1."/>
      <w:lvlJc w:val="left"/>
      <w:pPr>
        <w:tabs>
          <w:tab w:val="num" w:pos="360"/>
        </w:tabs>
        <w:ind w:left="360" w:hanging="360"/>
      </w:pPr>
    </w:lvl>
    <w:lvl w:ilvl="1" w:tplc="3160B946">
      <w:start w:val="1"/>
      <w:numFmt w:val="bullet"/>
      <w:lvlText w:val=""/>
      <w:lvlJc w:val="left"/>
      <w:pPr>
        <w:tabs>
          <w:tab w:val="num" w:pos="1080"/>
        </w:tabs>
        <w:ind w:left="1080" w:hanging="360"/>
      </w:pPr>
      <w:rPr>
        <w:rFonts w:ascii="Symbol" w:hAnsi="Symbol" w:cs="Symbol" w:hint="default"/>
        <w:color w:val="auto"/>
        <w:sz w:val="20"/>
        <w:szCs w:val="2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CDB5EEE"/>
    <w:multiLevelType w:val="hybridMultilevel"/>
    <w:tmpl w:val="E3F4C756"/>
    <w:lvl w:ilvl="0" w:tplc="E5048F88">
      <w:start w:val="1"/>
      <w:numFmt w:val="bullet"/>
      <w:lvlText w:val=""/>
      <w:lvlJc w:val="left"/>
      <w:pPr>
        <w:tabs>
          <w:tab w:val="num" w:pos="360"/>
        </w:tabs>
        <w:ind w:left="360" w:hanging="360"/>
      </w:pPr>
      <w:rPr>
        <w:rFonts w:ascii="Symbol" w:hAnsi="Symbol" w:cs="Symbol" w:hint="default"/>
        <w:color w:val="auto"/>
        <w:sz w:val="20"/>
        <w:szCs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cs="Wingdings" w:hint="default"/>
      </w:rPr>
    </w:lvl>
    <w:lvl w:ilvl="3" w:tplc="0C090001" w:tentative="1">
      <w:start w:val="1"/>
      <w:numFmt w:val="bullet"/>
      <w:lvlText w:val=""/>
      <w:lvlJc w:val="left"/>
      <w:pPr>
        <w:tabs>
          <w:tab w:val="num" w:pos="1800"/>
        </w:tabs>
        <w:ind w:left="1800" w:hanging="360"/>
      </w:pPr>
      <w:rPr>
        <w:rFonts w:ascii="Symbol" w:hAnsi="Symbol" w:cs="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cs="Wingdings" w:hint="default"/>
      </w:rPr>
    </w:lvl>
    <w:lvl w:ilvl="6" w:tplc="0C090001" w:tentative="1">
      <w:start w:val="1"/>
      <w:numFmt w:val="bullet"/>
      <w:lvlText w:val=""/>
      <w:lvlJc w:val="left"/>
      <w:pPr>
        <w:tabs>
          <w:tab w:val="num" w:pos="3960"/>
        </w:tabs>
        <w:ind w:left="3960" w:hanging="360"/>
      </w:pPr>
      <w:rPr>
        <w:rFonts w:ascii="Symbol" w:hAnsi="Symbol" w:cs="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cs="Wingdings" w:hint="default"/>
      </w:rPr>
    </w:lvl>
  </w:abstractNum>
  <w:abstractNum w:abstractNumId="5">
    <w:nsid w:val="0DAE7240"/>
    <w:multiLevelType w:val="singleLevel"/>
    <w:tmpl w:val="0C09000F"/>
    <w:lvl w:ilvl="0">
      <w:start w:val="1"/>
      <w:numFmt w:val="decimal"/>
      <w:lvlText w:val="%1."/>
      <w:lvlJc w:val="left"/>
      <w:pPr>
        <w:tabs>
          <w:tab w:val="num" w:pos="360"/>
        </w:tabs>
        <w:ind w:left="360" w:hanging="360"/>
      </w:pPr>
    </w:lvl>
  </w:abstractNum>
  <w:abstractNum w:abstractNumId="6">
    <w:nsid w:val="11FC3200"/>
    <w:multiLevelType w:val="hybridMultilevel"/>
    <w:tmpl w:val="51743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E620A4"/>
    <w:multiLevelType w:val="hybridMultilevel"/>
    <w:tmpl w:val="E52A122E"/>
    <w:lvl w:ilvl="0" w:tplc="BE34492E">
      <w:start w:val="1"/>
      <w:numFmt w:val="bullet"/>
      <w:lvlText w:val=""/>
      <w:lvlJc w:val="left"/>
      <w:pPr>
        <w:tabs>
          <w:tab w:val="num" w:pos="1080"/>
        </w:tabs>
        <w:ind w:left="1080" w:hanging="360"/>
      </w:pPr>
      <w:rPr>
        <w:rFonts w:ascii="Symbol" w:hAnsi="Symbol" w:cs="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606F4A"/>
    <w:multiLevelType w:val="hybridMultilevel"/>
    <w:tmpl w:val="7C729726"/>
    <w:lvl w:ilvl="0" w:tplc="BE34492E">
      <w:start w:val="1"/>
      <w:numFmt w:val="bullet"/>
      <w:lvlText w:val=""/>
      <w:lvlJc w:val="left"/>
      <w:pPr>
        <w:tabs>
          <w:tab w:val="num" w:pos="1080"/>
        </w:tabs>
        <w:ind w:left="1080" w:hanging="360"/>
      </w:pPr>
      <w:rPr>
        <w:rFonts w:ascii="Symbol" w:hAnsi="Symbol" w:cs="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D3E1641"/>
    <w:multiLevelType w:val="hybridMultilevel"/>
    <w:tmpl w:val="353240D0"/>
    <w:lvl w:ilvl="0" w:tplc="0C09000F">
      <w:start w:val="1"/>
      <w:numFmt w:val="decimal"/>
      <w:lvlText w:val="%1."/>
      <w:lvlJc w:val="left"/>
      <w:pPr>
        <w:tabs>
          <w:tab w:val="num" w:pos="360"/>
        </w:tabs>
        <w:ind w:left="360" w:hanging="360"/>
      </w:pPr>
    </w:lvl>
    <w:lvl w:ilvl="1" w:tplc="BE34492E">
      <w:start w:val="1"/>
      <w:numFmt w:val="bullet"/>
      <w:lvlText w:val=""/>
      <w:lvlJc w:val="left"/>
      <w:pPr>
        <w:tabs>
          <w:tab w:val="num" w:pos="1080"/>
        </w:tabs>
        <w:ind w:left="1080" w:hanging="360"/>
      </w:pPr>
      <w:rPr>
        <w:rFonts w:ascii="Symbol" w:hAnsi="Symbol" w:cs="Symbol" w:hint="default"/>
        <w:sz w:val="20"/>
        <w:szCs w:val="20"/>
      </w:rPr>
    </w:lvl>
    <w:lvl w:ilvl="2" w:tplc="56A4456E">
      <w:start w:val="1"/>
      <w:numFmt w:val="bullet"/>
      <w:lvlText w:val=""/>
      <w:lvlJc w:val="left"/>
      <w:pPr>
        <w:tabs>
          <w:tab w:val="num" w:pos="1980"/>
        </w:tabs>
        <w:ind w:left="1980" w:hanging="360"/>
      </w:pPr>
      <w:rPr>
        <w:rFonts w:ascii="Symbol" w:hAnsi="Symbol" w:cs="Symbol" w:hint="default"/>
        <w:color w:val="auto"/>
        <w:sz w:val="20"/>
        <w:szCs w:val="2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22974207"/>
    <w:multiLevelType w:val="hybridMultilevel"/>
    <w:tmpl w:val="9C92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EB3356"/>
    <w:multiLevelType w:val="singleLevel"/>
    <w:tmpl w:val="179ACBB4"/>
    <w:lvl w:ilvl="0">
      <w:start w:val="1"/>
      <w:numFmt w:val="bullet"/>
      <w:pStyle w:val="Bullet"/>
      <w:lvlText w:val=""/>
      <w:lvlJc w:val="left"/>
      <w:pPr>
        <w:tabs>
          <w:tab w:val="num" w:pos="360"/>
        </w:tabs>
        <w:ind w:left="360" w:hanging="360"/>
      </w:pPr>
      <w:rPr>
        <w:rFonts w:ascii="Symbol" w:hAnsi="Symbol" w:hint="default"/>
      </w:rPr>
    </w:lvl>
  </w:abstractNum>
  <w:abstractNum w:abstractNumId="12">
    <w:nsid w:val="27A94317"/>
    <w:multiLevelType w:val="hybridMultilevel"/>
    <w:tmpl w:val="5CF23A6A"/>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13">
    <w:nsid w:val="2F1A3F58"/>
    <w:multiLevelType w:val="hybridMultilevel"/>
    <w:tmpl w:val="C3DE9C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34B828CF"/>
    <w:multiLevelType w:val="hybridMultilevel"/>
    <w:tmpl w:val="78DAA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787E8C"/>
    <w:multiLevelType w:val="hybridMultilevel"/>
    <w:tmpl w:val="0944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66775F"/>
    <w:multiLevelType w:val="hybridMultilevel"/>
    <w:tmpl w:val="941C9F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42A37A5"/>
    <w:multiLevelType w:val="singleLevel"/>
    <w:tmpl w:val="884EBC64"/>
    <w:lvl w:ilvl="0">
      <w:start w:val="1"/>
      <w:numFmt w:val="bullet"/>
      <w:lvlText w:val=""/>
      <w:lvlJc w:val="left"/>
      <w:pPr>
        <w:tabs>
          <w:tab w:val="num" w:pos="1418"/>
        </w:tabs>
        <w:ind w:left="1418" w:hanging="567"/>
      </w:pPr>
      <w:rPr>
        <w:rFonts w:ascii="Symbol" w:hAnsi="Symbol" w:hint="default"/>
      </w:rPr>
    </w:lvl>
  </w:abstractNum>
  <w:abstractNum w:abstractNumId="18">
    <w:nsid w:val="4B164C41"/>
    <w:multiLevelType w:val="singleLevel"/>
    <w:tmpl w:val="0C09000F"/>
    <w:lvl w:ilvl="0">
      <w:start w:val="1"/>
      <w:numFmt w:val="decimal"/>
      <w:lvlText w:val="%1."/>
      <w:lvlJc w:val="left"/>
      <w:pPr>
        <w:tabs>
          <w:tab w:val="num" w:pos="360"/>
        </w:tabs>
        <w:ind w:left="360" w:hanging="360"/>
      </w:pPr>
    </w:lvl>
  </w:abstractNum>
  <w:abstractNum w:abstractNumId="19">
    <w:nsid w:val="4D493C24"/>
    <w:multiLevelType w:val="multilevel"/>
    <w:tmpl w:val="73CA6612"/>
    <w:lvl w:ilvl="0">
      <w:start w:val="1"/>
      <w:numFmt w:val="decimal"/>
      <w:pStyle w:val="ListNumb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B1338BE"/>
    <w:multiLevelType w:val="hybridMultilevel"/>
    <w:tmpl w:val="19C881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C271B87"/>
    <w:multiLevelType w:val="hybridMultilevel"/>
    <w:tmpl w:val="B37D9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1B2396"/>
    <w:multiLevelType w:val="hybridMultilevel"/>
    <w:tmpl w:val="DF3E01FA"/>
    <w:lvl w:ilvl="0" w:tplc="BE34492E">
      <w:start w:val="1"/>
      <w:numFmt w:val="bullet"/>
      <w:lvlText w:val=""/>
      <w:lvlJc w:val="left"/>
      <w:pPr>
        <w:tabs>
          <w:tab w:val="num" w:pos="1080"/>
        </w:tabs>
        <w:ind w:left="1080" w:hanging="360"/>
      </w:pPr>
      <w:rPr>
        <w:rFonts w:ascii="Symbol" w:hAnsi="Symbol" w:cs="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47B023E"/>
    <w:multiLevelType w:val="hybridMultilevel"/>
    <w:tmpl w:val="789A4540"/>
    <w:lvl w:ilvl="0" w:tplc="BE34492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B675D5"/>
    <w:multiLevelType w:val="hybridMultilevel"/>
    <w:tmpl w:val="EE446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BC3E37"/>
    <w:multiLevelType w:val="singleLevel"/>
    <w:tmpl w:val="04C688E2"/>
    <w:lvl w:ilvl="0">
      <w:start w:val="1"/>
      <w:numFmt w:val="decimal"/>
      <w:lvlText w:val="%1."/>
      <w:lvlJc w:val="left"/>
      <w:pPr>
        <w:tabs>
          <w:tab w:val="num" w:pos="720"/>
        </w:tabs>
        <w:ind w:left="720" w:hanging="720"/>
      </w:pPr>
      <w:rPr>
        <w:rFonts w:hint="default"/>
      </w:rPr>
    </w:lvl>
  </w:abstractNum>
  <w:abstractNum w:abstractNumId="26">
    <w:nsid w:val="6A981291"/>
    <w:multiLevelType w:val="hybridMultilevel"/>
    <w:tmpl w:val="E5FCA746"/>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7">
    <w:nsid w:val="6AAA55AA"/>
    <w:multiLevelType w:val="singleLevel"/>
    <w:tmpl w:val="44E43A70"/>
    <w:lvl w:ilvl="0">
      <w:start w:val="1"/>
      <w:numFmt w:val="decimal"/>
      <w:lvlText w:val="%1."/>
      <w:lvlJc w:val="left"/>
      <w:pPr>
        <w:tabs>
          <w:tab w:val="num" w:pos="570"/>
        </w:tabs>
        <w:ind w:left="570" w:hanging="570"/>
      </w:pPr>
      <w:rPr>
        <w:rFonts w:hint="default"/>
      </w:rPr>
    </w:lvl>
  </w:abstractNum>
  <w:abstractNum w:abstractNumId="28">
    <w:nsid w:val="6B334676"/>
    <w:multiLevelType w:val="hybridMultilevel"/>
    <w:tmpl w:val="B6E29068"/>
    <w:lvl w:ilvl="0" w:tplc="BE34492E">
      <w:start w:val="1"/>
      <w:numFmt w:val="bullet"/>
      <w:lvlText w:val=""/>
      <w:lvlJc w:val="left"/>
      <w:pPr>
        <w:tabs>
          <w:tab w:val="num" w:pos="1080"/>
        </w:tabs>
        <w:ind w:left="1080" w:hanging="360"/>
      </w:pPr>
      <w:rPr>
        <w:rFonts w:ascii="Symbol" w:hAnsi="Symbol" w:cs="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C9027CB"/>
    <w:multiLevelType w:val="hybridMultilevel"/>
    <w:tmpl w:val="B88C59D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79DE12BD"/>
    <w:multiLevelType w:val="hybridMultilevel"/>
    <w:tmpl w:val="3A94B27A"/>
    <w:lvl w:ilvl="0" w:tplc="B9C06CB6">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nsid w:val="7AD05D5E"/>
    <w:multiLevelType w:val="hybridMultilevel"/>
    <w:tmpl w:val="2D64A55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nsid w:val="7E1C3EBF"/>
    <w:multiLevelType w:val="singleLevel"/>
    <w:tmpl w:val="9E8C00C0"/>
    <w:lvl w:ilvl="0">
      <w:start w:val="1"/>
      <w:numFmt w:val="lowerLetter"/>
      <w:pStyle w:val="ListNumber2"/>
      <w:lvlText w:val="%1."/>
      <w:lvlJc w:val="left"/>
      <w:pPr>
        <w:tabs>
          <w:tab w:val="num" w:pos="425"/>
        </w:tabs>
        <w:ind w:left="425" w:hanging="425"/>
      </w:pPr>
      <w:rPr>
        <w:rFonts w:ascii="Times New Roman" w:hAnsi="Times New Roman" w:hint="default"/>
        <w:b w:val="0"/>
        <w:i w:val="0"/>
        <w:sz w:val="24"/>
      </w:rPr>
    </w:lvl>
  </w:abstractNum>
  <w:num w:numId="1">
    <w:abstractNumId w:val="32"/>
  </w:num>
  <w:num w:numId="2">
    <w:abstractNumId w:val="11"/>
  </w:num>
  <w:num w:numId="3">
    <w:abstractNumId w:val="17"/>
  </w:num>
  <w:num w:numId="4">
    <w:abstractNumId w:val="31"/>
  </w:num>
  <w:num w:numId="5">
    <w:abstractNumId w:val="20"/>
  </w:num>
  <w:num w:numId="6">
    <w:abstractNumId w:val="16"/>
  </w:num>
  <w:num w:numId="7">
    <w:abstractNumId w:val="29"/>
  </w:num>
  <w:num w:numId="8">
    <w:abstractNumId w:val="27"/>
  </w:num>
  <w:num w:numId="9">
    <w:abstractNumId w:val="19"/>
  </w:num>
  <w:num w:numId="10">
    <w:abstractNumId w:val="5"/>
  </w:num>
  <w:num w:numId="11">
    <w:abstractNumId w:val="18"/>
  </w:num>
  <w:num w:numId="12">
    <w:abstractNumId w:val="25"/>
  </w:num>
  <w:num w:numId="13">
    <w:abstractNumId w:val="2"/>
  </w:num>
  <w:num w:numId="14">
    <w:abstractNumId w:val="3"/>
  </w:num>
  <w:num w:numId="15">
    <w:abstractNumId w:val="9"/>
  </w:num>
  <w:num w:numId="16">
    <w:abstractNumId w:val="4"/>
  </w:num>
  <w:num w:numId="17">
    <w:abstractNumId w:val="22"/>
  </w:num>
  <w:num w:numId="18">
    <w:abstractNumId w:val="7"/>
  </w:num>
  <w:num w:numId="19">
    <w:abstractNumId w:val="28"/>
  </w:num>
  <w:num w:numId="20">
    <w:abstractNumId w:val="8"/>
  </w:num>
  <w:num w:numId="21">
    <w:abstractNumId w:val="6"/>
  </w:num>
  <w:num w:numId="22">
    <w:abstractNumId w:val="24"/>
  </w:num>
  <w:num w:numId="23">
    <w:abstractNumId w:val="26"/>
  </w:num>
  <w:num w:numId="24">
    <w:abstractNumId w:val="10"/>
  </w:num>
  <w:num w:numId="25">
    <w:abstractNumId w:val="13"/>
  </w:num>
  <w:num w:numId="26">
    <w:abstractNumId w:val="30"/>
  </w:num>
  <w:num w:numId="27">
    <w:abstractNumId w:val="14"/>
  </w:num>
  <w:num w:numId="28">
    <w:abstractNumId w:val="0"/>
  </w:num>
  <w:num w:numId="29">
    <w:abstractNumId w:val="23"/>
  </w:num>
  <w:num w:numId="30">
    <w:abstractNumId w:val="1"/>
  </w:num>
  <w:num w:numId="31">
    <w:abstractNumId w:val="21"/>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DD"/>
    <w:rsid w:val="0003443A"/>
    <w:rsid w:val="000575FC"/>
    <w:rsid w:val="000611FE"/>
    <w:rsid w:val="0007216C"/>
    <w:rsid w:val="000849E6"/>
    <w:rsid w:val="000E56E6"/>
    <w:rsid w:val="000F4C87"/>
    <w:rsid w:val="001026AC"/>
    <w:rsid w:val="00114F53"/>
    <w:rsid w:val="001166E5"/>
    <w:rsid w:val="0013577D"/>
    <w:rsid w:val="001470E7"/>
    <w:rsid w:val="00147744"/>
    <w:rsid w:val="00170178"/>
    <w:rsid w:val="00180746"/>
    <w:rsid w:val="001D1B18"/>
    <w:rsid w:val="001E6461"/>
    <w:rsid w:val="00215A9D"/>
    <w:rsid w:val="00224FC5"/>
    <w:rsid w:val="0022707E"/>
    <w:rsid w:val="00240A3E"/>
    <w:rsid w:val="00260CA6"/>
    <w:rsid w:val="00275EEF"/>
    <w:rsid w:val="00276CDE"/>
    <w:rsid w:val="00285E5C"/>
    <w:rsid w:val="0029434C"/>
    <w:rsid w:val="00297112"/>
    <w:rsid w:val="002A5566"/>
    <w:rsid w:val="002B75DA"/>
    <w:rsid w:val="002E3FF0"/>
    <w:rsid w:val="002E6B4D"/>
    <w:rsid w:val="002F08B6"/>
    <w:rsid w:val="002F0A22"/>
    <w:rsid w:val="002F6CF3"/>
    <w:rsid w:val="0030271A"/>
    <w:rsid w:val="00303226"/>
    <w:rsid w:val="00323423"/>
    <w:rsid w:val="00347BD4"/>
    <w:rsid w:val="00373FE8"/>
    <w:rsid w:val="00390C7D"/>
    <w:rsid w:val="003934C2"/>
    <w:rsid w:val="003C36A6"/>
    <w:rsid w:val="003C7132"/>
    <w:rsid w:val="003D6A0B"/>
    <w:rsid w:val="003F278C"/>
    <w:rsid w:val="003F59D0"/>
    <w:rsid w:val="00434B6C"/>
    <w:rsid w:val="00436A71"/>
    <w:rsid w:val="00462EA6"/>
    <w:rsid w:val="004840EB"/>
    <w:rsid w:val="004B30EE"/>
    <w:rsid w:val="004D04BD"/>
    <w:rsid w:val="00500701"/>
    <w:rsid w:val="00507795"/>
    <w:rsid w:val="00514150"/>
    <w:rsid w:val="00537A2A"/>
    <w:rsid w:val="0054469E"/>
    <w:rsid w:val="00550A5E"/>
    <w:rsid w:val="00565751"/>
    <w:rsid w:val="0058782A"/>
    <w:rsid w:val="005B271B"/>
    <w:rsid w:val="005E3929"/>
    <w:rsid w:val="0061081E"/>
    <w:rsid w:val="00626D0B"/>
    <w:rsid w:val="00640A60"/>
    <w:rsid w:val="006545FD"/>
    <w:rsid w:val="00686987"/>
    <w:rsid w:val="006A1BD2"/>
    <w:rsid w:val="006C49BB"/>
    <w:rsid w:val="006E6ED2"/>
    <w:rsid w:val="00705550"/>
    <w:rsid w:val="007308D2"/>
    <w:rsid w:val="00737155"/>
    <w:rsid w:val="00740EE4"/>
    <w:rsid w:val="00764664"/>
    <w:rsid w:val="00783D22"/>
    <w:rsid w:val="007B290A"/>
    <w:rsid w:val="007D0C4A"/>
    <w:rsid w:val="007F1C33"/>
    <w:rsid w:val="0081664F"/>
    <w:rsid w:val="0081750F"/>
    <w:rsid w:val="00836723"/>
    <w:rsid w:val="008651D8"/>
    <w:rsid w:val="00870BB4"/>
    <w:rsid w:val="00892D19"/>
    <w:rsid w:val="008B4962"/>
    <w:rsid w:val="008C69D6"/>
    <w:rsid w:val="008E4C47"/>
    <w:rsid w:val="008F23DD"/>
    <w:rsid w:val="008F40F2"/>
    <w:rsid w:val="00911517"/>
    <w:rsid w:val="00914C69"/>
    <w:rsid w:val="00930850"/>
    <w:rsid w:val="00947F0F"/>
    <w:rsid w:val="009760BA"/>
    <w:rsid w:val="009A3483"/>
    <w:rsid w:val="009C3D17"/>
    <w:rsid w:val="009D046B"/>
    <w:rsid w:val="00A12EFE"/>
    <w:rsid w:val="00A20628"/>
    <w:rsid w:val="00A371DA"/>
    <w:rsid w:val="00A94422"/>
    <w:rsid w:val="00AD4EFF"/>
    <w:rsid w:val="00AE5227"/>
    <w:rsid w:val="00AF4CEF"/>
    <w:rsid w:val="00AF7602"/>
    <w:rsid w:val="00B25A50"/>
    <w:rsid w:val="00B71B7D"/>
    <w:rsid w:val="00B7353D"/>
    <w:rsid w:val="00B8154F"/>
    <w:rsid w:val="00B8278B"/>
    <w:rsid w:val="00B82E22"/>
    <w:rsid w:val="00B904F7"/>
    <w:rsid w:val="00B948A3"/>
    <w:rsid w:val="00B97188"/>
    <w:rsid w:val="00BC2610"/>
    <w:rsid w:val="00BC5B64"/>
    <w:rsid w:val="00BC6F29"/>
    <w:rsid w:val="00BD18F9"/>
    <w:rsid w:val="00BF0FA7"/>
    <w:rsid w:val="00BF1709"/>
    <w:rsid w:val="00C01546"/>
    <w:rsid w:val="00C069C8"/>
    <w:rsid w:val="00C16DD0"/>
    <w:rsid w:val="00C20FA6"/>
    <w:rsid w:val="00C25D94"/>
    <w:rsid w:val="00C339ED"/>
    <w:rsid w:val="00C4154E"/>
    <w:rsid w:val="00C544BF"/>
    <w:rsid w:val="00C73775"/>
    <w:rsid w:val="00CE4A21"/>
    <w:rsid w:val="00CE7994"/>
    <w:rsid w:val="00CF6B93"/>
    <w:rsid w:val="00D10045"/>
    <w:rsid w:val="00D16313"/>
    <w:rsid w:val="00D31D0A"/>
    <w:rsid w:val="00D85546"/>
    <w:rsid w:val="00D92490"/>
    <w:rsid w:val="00D96C07"/>
    <w:rsid w:val="00DC0C60"/>
    <w:rsid w:val="00DC1A5C"/>
    <w:rsid w:val="00E0158C"/>
    <w:rsid w:val="00E418C2"/>
    <w:rsid w:val="00E64812"/>
    <w:rsid w:val="00E81CAF"/>
    <w:rsid w:val="00EA463C"/>
    <w:rsid w:val="00EC012B"/>
    <w:rsid w:val="00EC0D6C"/>
    <w:rsid w:val="00EC7B19"/>
    <w:rsid w:val="00ED06E7"/>
    <w:rsid w:val="00EF0B4E"/>
    <w:rsid w:val="00F0092E"/>
    <w:rsid w:val="00F03122"/>
    <w:rsid w:val="00F145A5"/>
    <w:rsid w:val="00F276F6"/>
    <w:rsid w:val="00F33719"/>
    <w:rsid w:val="00F51018"/>
    <w:rsid w:val="00F530F9"/>
    <w:rsid w:val="00F70047"/>
    <w:rsid w:val="00F70B15"/>
    <w:rsid w:val="00F77524"/>
    <w:rsid w:val="00FB35DA"/>
    <w:rsid w:val="00FC7B59"/>
    <w:rsid w:val="00FE4731"/>
    <w:rsid w:val="00FF1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9D0"/>
    <w:rPr>
      <w:rFonts w:eastAsia="Times New Roman"/>
      <w:lang w:eastAsia="zh-CN"/>
    </w:rPr>
  </w:style>
  <w:style w:type="paragraph" w:styleId="Heading1">
    <w:name w:val="heading 1"/>
    <w:basedOn w:val="Normal"/>
    <w:qFormat/>
    <w:rsid w:val="003F59D0"/>
    <w:pPr>
      <w:keepNext/>
      <w:widowControl w:val="0"/>
      <w:spacing w:before="120" w:after="240"/>
      <w:outlineLvl w:val="0"/>
    </w:pPr>
    <w:rPr>
      <w:rFonts w:ascii="Arial" w:hAnsi="Arial" w:cs="Arial"/>
      <w:b/>
      <w:bCs/>
      <w:caps/>
      <w:snapToGrid w:val="0"/>
      <w:color w:val="000000"/>
      <w:sz w:val="28"/>
      <w:szCs w:val="28"/>
      <w:lang w:eastAsia="en-US"/>
    </w:rPr>
  </w:style>
  <w:style w:type="paragraph" w:styleId="Heading2">
    <w:name w:val="heading 2"/>
    <w:basedOn w:val="Normal"/>
    <w:next w:val="Normal"/>
    <w:link w:val="Heading2Char"/>
    <w:semiHidden/>
    <w:unhideWhenUsed/>
    <w:qFormat/>
    <w:rsid w:val="009760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61081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3F59D0"/>
    <w:pPr>
      <w:numPr>
        <w:numId w:val="1"/>
      </w:numPr>
      <w:spacing w:after="120"/>
    </w:pPr>
    <w:rPr>
      <w:b/>
      <w:bCs/>
      <w:sz w:val="24"/>
      <w:szCs w:val="24"/>
      <w:lang w:val="en-GB"/>
    </w:rPr>
  </w:style>
  <w:style w:type="paragraph" w:styleId="Header">
    <w:name w:val="header"/>
    <w:basedOn w:val="Normal"/>
    <w:link w:val="HeaderChar"/>
    <w:uiPriority w:val="99"/>
    <w:rsid w:val="003F59D0"/>
    <w:pPr>
      <w:tabs>
        <w:tab w:val="center" w:pos="4153"/>
        <w:tab w:val="right" w:pos="8306"/>
      </w:tabs>
    </w:pPr>
    <w:rPr>
      <w:sz w:val="24"/>
      <w:szCs w:val="24"/>
    </w:rPr>
  </w:style>
  <w:style w:type="paragraph" w:customStyle="1" w:styleId="Bullet">
    <w:name w:val="Bullet"/>
    <w:basedOn w:val="Normal"/>
    <w:autoRedefine/>
    <w:rsid w:val="003F59D0"/>
    <w:pPr>
      <w:numPr>
        <w:numId w:val="2"/>
      </w:numPr>
      <w:tabs>
        <w:tab w:val="clear" w:pos="360"/>
        <w:tab w:val="left" w:pos="1418"/>
      </w:tabs>
      <w:spacing w:after="120"/>
      <w:ind w:left="1418" w:hanging="709"/>
    </w:pPr>
    <w:rPr>
      <w:snapToGrid w:val="0"/>
      <w:sz w:val="24"/>
      <w:szCs w:val="24"/>
      <w:lang w:val="en-GB" w:eastAsia="en-US"/>
    </w:rPr>
  </w:style>
  <w:style w:type="character" w:styleId="Hyperlink">
    <w:name w:val="Hyperlink"/>
    <w:basedOn w:val="DefaultParagraphFont"/>
    <w:rsid w:val="003F59D0"/>
    <w:rPr>
      <w:color w:val="0000FF"/>
      <w:u w:val="single"/>
    </w:rPr>
  </w:style>
  <w:style w:type="paragraph" w:styleId="Footer">
    <w:name w:val="footer"/>
    <w:basedOn w:val="Normal"/>
    <w:rsid w:val="003F59D0"/>
    <w:pPr>
      <w:tabs>
        <w:tab w:val="center" w:pos="4153"/>
        <w:tab w:val="right" w:pos="8306"/>
      </w:tabs>
    </w:pPr>
  </w:style>
  <w:style w:type="paragraph" w:styleId="BodyTextIndent">
    <w:name w:val="Body Text Indent"/>
    <w:basedOn w:val="Normal"/>
    <w:rsid w:val="00BC2610"/>
    <w:pPr>
      <w:ind w:left="567" w:hanging="567"/>
    </w:pPr>
    <w:rPr>
      <w:sz w:val="24"/>
      <w:szCs w:val="24"/>
      <w:lang w:val="en-US"/>
    </w:rPr>
  </w:style>
  <w:style w:type="paragraph" w:styleId="ListNumber">
    <w:name w:val="List Number"/>
    <w:basedOn w:val="Normal"/>
    <w:rsid w:val="00BC2610"/>
    <w:pPr>
      <w:numPr>
        <w:numId w:val="9"/>
      </w:numPr>
    </w:pPr>
    <w:rPr>
      <w:lang w:val="en-US"/>
    </w:rPr>
  </w:style>
  <w:style w:type="paragraph" w:styleId="BalloonText">
    <w:name w:val="Balloon Text"/>
    <w:basedOn w:val="Normal"/>
    <w:link w:val="BalloonTextChar"/>
    <w:rsid w:val="00764664"/>
    <w:rPr>
      <w:rFonts w:ascii="Tahoma" w:hAnsi="Tahoma" w:cs="Tahoma"/>
      <w:sz w:val="16"/>
      <w:szCs w:val="16"/>
    </w:rPr>
  </w:style>
  <w:style w:type="character" w:customStyle="1" w:styleId="BalloonTextChar">
    <w:name w:val="Balloon Text Char"/>
    <w:basedOn w:val="DefaultParagraphFont"/>
    <w:link w:val="BalloonText"/>
    <w:rsid w:val="00764664"/>
    <w:rPr>
      <w:rFonts w:ascii="Tahoma" w:eastAsia="Times New Roman" w:hAnsi="Tahoma" w:cs="Tahoma"/>
      <w:sz w:val="16"/>
      <w:szCs w:val="16"/>
      <w:lang w:eastAsia="zh-CN"/>
    </w:rPr>
  </w:style>
  <w:style w:type="paragraph" w:styleId="ListParagraph">
    <w:name w:val="List Paragraph"/>
    <w:basedOn w:val="Normal"/>
    <w:uiPriority w:val="34"/>
    <w:qFormat/>
    <w:rsid w:val="00A94422"/>
    <w:pPr>
      <w:ind w:left="720"/>
      <w:contextualSpacing/>
    </w:pPr>
  </w:style>
  <w:style w:type="paragraph" w:styleId="NormalWeb">
    <w:name w:val="Normal (Web)"/>
    <w:basedOn w:val="Normal"/>
    <w:rsid w:val="007F1C33"/>
    <w:pPr>
      <w:spacing w:before="100" w:beforeAutospacing="1" w:after="100" w:afterAutospacing="1"/>
    </w:pPr>
    <w:rPr>
      <w:rFonts w:eastAsia="SimSun"/>
      <w:sz w:val="24"/>
      <w:szCs w:val="24"/>
      <w:lang w:eastAsia="en-AU"/>
    </w:rPr>
  </w:style>
  <w:style w:type="character" w:customStyle="1" w:styleId="HeaderChar">
    <w:name w:val="Header Char"/>
    <w:basedOn w:val="DefaultParagraphFont"/>
    <w:link w:val="Header"/>
    <w:uiPriority w:val="99"/>
    <w:rsid w:val="00F70047"/>
    <w:rPr>
      <w:rFonts w:eastAsia="Times New Roman"/>
      <w:sz w:val="24"/>
      <w:szCs w:val="24"/>
      <w:lang w:eastAsia="zh-CN"/>
    </w:rPr>
  </w:style>
  <w:style w:type="character" w:styleId="FollowedHyperlink">
    <w:name w:val="FollowedHyperlink"/>
    <w:basedOn w:val="DefaultParagraphFont"/>
    <w:rsid w:val="007B290A"/>
    <w:rPr>
      <w:color w:val="800080" w:themeColor="followedHyperlink"/>
      <w:u w:val="single"/>
    </w:rPr>
  </w:style>
  <w:style w:type="character" w:customStyle="1" w:styleId="Heading2Char">
    <w:name w:val="Heading 2 Char"/>
    <w:basedOn w:val="DefaultParagraphFont"/>
    <w:link w:val="Heading2"/>
    <w:semiHidden/>
    <w:rsid w:val="009760BA"/>
    <w:rPr>
      <w:rFonts w:asciiTheme="majorHAnsi" w:eastAsiaTheme="majorEastAsia" w:hAnsiTheme="majorHAnsi" w:cstheme="majorBidi"/>
      <w:b/>
      <w:bCs/>
      <w:color w:val="4F81BD" w:themeColor="accent1"/>
      <w:sz w:val="26"/>
      <w:szCs w:val="26"/>
      <w:lang w:eastAsia="zh-CN"/>
    </w:rPr>
  </w:style>
  <w:style w:type="character" w:styleId="Strong">
    <w:name w:val="Strong"/>
    <w:basedOn w:val="DefaultParagraphFont"/>
    <w:qFormat/>
    <w:rsid w:val="00C069C8"/>
    <w:rPr>
      <w:b/>
      <w:bCs/>
    </w:rPr>
  </w:style>
  <w:style w:type="paragraph" w:styleId="ListBullet">
    <w:name w:val="List Bullet"/>
    <w:basedOn w:val="Normal"/>
    <w:rsid w:val="00A12EFE"/>
    <w:pPr>
      <w:numPr>
        <w:numId w:val="28"/>
      </w:numPr>
    </w:pPr>
    <w:rPr>
      <w:sz w:val="24"/>
      <w:szCs w:val="24"/>
      <w:lang w:val="en-US" w:eastAsia="en-US"/>
    </w:rPr>
  </w:style>
  <w:style w:type="paragraph" w:styleId="BlockText">
    <w:name w:val="Block Text"/>
    <w:basedOn w:val="Normal"/>
    <w:rsid w:val="00A12EFE"/>
    <w:pPr>
      <w:ind w:left="-720" w:right="-720"/>
      <w:jc w:val="both"/>
    </w:pPr>
    <w:rPr>
      <w:sz w:val="24"/>
      <w:lang w:val="en-GB" w:eastAsia="pt-BR"/>
    </w:rPr>
  </w:style>
  <w:style w:type="paragraph" w:customStyle="1" w:styleId="Default">
    <w:name w:val="Default"/>
    <w:rsid w:val="002A556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9D0"/>
    <w:rPr>
      <w:rFonts w:eastAsia="Times New Roman"/>
      <w:lang w:eastAsia="zh-CN"/>
    </w:rPr>
  </w:style>
  <w:style w:type="paragraph" w:styleId="Heading1">
    <w:name w:val="heading 1"/>
    <w:basedOn w:val="Normal"/>
    <w:qFormat/>
    <w:rsid w:val="003F59D0"/>
    <w:pPr>
      <w:keepNext/>
      <w:widowControl w:val="0"/>
      <w:spacing w:before="120" w:after="240"/>
      <w:outlineLvl w:val="0"/>
    </w:pPr>
    <w:rPr>
      <w:rFonts w:ascii="Arial" w:hAnsi="Arial" w:cs="Arial"/>
      <w:b/>
      <w:bCs/>
      <w:caps/>
      <w:snapToGrid w:val="0"/>
      <w:color w:val="000000"/>
      <w:sz w:val="28"/>
      <w:szCs w:val="28"/>
      <w:lang w:eastAsia="en-US"/>
    </w:rPr>
  </w:style>
  <w:style w:type="paragraph" w:styleId="Heading2">
    <w:name w:val="heading 2"/>
    <w:basedOn w:val="Normal"/>
    <w:next w:val="Normal"/>
    <w:link w:val="Heading2Char"/>
    <w:semiHidden/>
    <w:unhideWhenUsed/>
    <w:qFormat/>
    <w:rsid w:val="009760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61081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3F59D0"/>
    <w:pPr>
      <w:numPr>
        <w:numId w:val="1"/>
      </w:numPr>
      <w:spacing w:after="120"/>
    </w:pPr>
    <w:rPr>
      <w:b/>
      <w:bCs/>
      <w:sz w:val="24"/>
      <w:szCs w:val="24"/>
      <w:lang w:val="en-GB"/>
    </w:rPr>
  </w:style>
  <w:style w:type="paragraph" w:styleId="Header">
    <w:name w:val="header"/>
    <w:basedOn w:val="Normal"/>
    <w:link w:val="HeaderChar"/>
    <w:uiPriority w:val="99"/>
    <w:rsid w:val="003F59D0"/>
    <w:pPr>
      <w:tabs>
        <w:tab w:val="center" w:pos="4153"/>
        <w:tab w:val="right" w:pos="8306"/>
      </w:tabs>
    </w:pPr>
    <w:rPr>
      <w:sz w:val="24"/>
      <w:szCs w:val="24"/>
    </w:rPr>
  </w:style>
  <w:style w:type="paragraph" w:customStyle="1" w:styleId="Bullet">
    <w:name w:val="Bullet"/>
    <w:basedOn w:val="Normal"/>
    <w:autoRedefine/>
    <w:rsid w:val="003F59D0"/>
    <w:pPr>
      <w:numPr>
        <w:numId w:val="2"/>
      </w:numPr>
      <w:tabs>
        <w:tab w:val="clear" w:pos="360"/>
        <w:tab w:val="left" w:pos="1418"/>
      </w:tabs>
      <w:spacing w:after="120"/>
      <w:ind w:left="1418" w:hanging="709"/>
    </w:pPr>
    <w:rPr>
      <w:snapToGrid w:val="0"/>
      <w:sz w:val="24"/>
      <w:szCs w:val="24"/>
      <w:lang w:val="en-GB" w:eastAsia="en-US"/>
    </w:rPr>
  </w:style>
  <w:style w:type="character" w:styleId="Hyperlink">
    <w:name w:val="Hyperlink"/>
    <w:basedOn w:val="DefaultParagraphFont"/>
    <w:rsid w:val="003F59D0"/>
    <w:rPr>
      <w:color w:val="0000FF"/>
      <w:u w:val="single"/>
    </w:rPr>
  </w:style>
  <w:style w:type="paragraph" w:styleId="Footer">
    <w:name w:val="footer"/>
    <w:basedOn w:val="Normal"/>
    <w:rsid w:val="003F59D0"/>
    <w:pPr>
      <w:tabs>
        <w:tab w:val="center" w:pos="4153"/>
        <w:tab w:val="right" w:pos="8306"/>
      </w:tabs>
    </w:pPr>
  </w:style>
  <w:style w:type="paragraph" w:styleId="BodyTextIndent">
    <w:name w:val="Body Text Indent"/>
    <w:basedOn w:val="Normal"/>
    <w:rsid w:val="00BC2610"/>
    <w:pPr>
      <w:ind w:left="567" w:hanging="567"/>
    </w:pPr>
    <w:rPr>
      <w:sz w:val="24"/>
      <w:szCs w:val="24"/>
      <w:lang w:val="en-US"/>
    </w:rPr>
  </w:style>
  <w:style w:type="paragraph" w:styleId="ListNumber">
    <w:name w:val="List Number"/>
    <w:basedOn w:val="Normal"/>
    <w:rsid w:val="00BC2610"/>
    <w:pPr>
      <w:numPr>
        <w:numId w:val="9"/>
      </w:numPr>
    </w:pPr>
    <w:rPr>
      <w:lang w:val="en-US"/>
    </w:rPr>
  </w:style>
  <w:style w:type="paragraph" w:styleId="BalloonText">
    <w:name w:val="Balloon Text"/>
    <w:basedOn w:val="Normal"/>
    <w:link w:val="BalloonTextChar"/>
    <w:rsid w:val="00764664"/>
    <w:rPr>
      <w:rFonts w:ascii="Tahoma" w:hAnsi="Tahoma" w:cs="Tahoma"/>
      <w:sz w:val="16"/>
      <w:szCs w:val="16"/>
    </w:rPr>
  </w:style>
  <w:style w:type="character" w:customStyle="1" w:styleId="BalloonTextChar">
    <w:name w:val="Balloon Text Char"/>
    <w:basedOn w:val="DefaultParagraphFont"/>
    <w:link w:val="BalloonText"/>
    <w:rsid w:val="00764664"/>
    <w:rPr>
      <w:rFonts w:ascii="Tahoma" w:eastAsia="Times New Roman" w:hAnsi="Tahoma" w:cs="Tahoma"/>
      <w:sz w:val="16"/>
      <w:szCs w:val="16"/>
      <w:lang w:eastAsia="zh-CN"/>
    </w:rPr>
  </w:style>
  <w:style w:type="paragraph" w:styleId="ListParagraph">
    <w:name w:val="List Paragraph"/>
    <w:basedOn w:val="Normal"/>
    <w:uiPriority w:val="34"/>
    <w:qFormat/>
    <w:rsid w:val="00A94422"/>
    <w:pPr>
      <w:ind w:left="720"/>
      <w:contextualSpacing/>
    </w:pPr>
  </w:style>
  <w:style w:type="paragraph" w:styleId="NormalWeb">
    <w:name w:val="Normal (Web)"/>
    <w:basedOn w:val="Normal"/>
    <w:rsid w:val="007F1C33"/>
    <w:pPr>
      <w:spacing w:before="100" w:beforeAutospacing="1" w:after="100" w:afterAutospacing="1"/>
    </w:pPr>
    <w:rPr>
      <w:rFonts w:eastAsia="SimSun"/>
      <w:sz w:val="24"/>
      <w:szCs w:val="24"/>
      <w:lang w:eastAsia="en-AU"/>
    </w:rPr>
  </w:style>
  <w:style w:type="character" w:customStyle="1" w:styleId="HeaderChar">
    <w:name w:val="Header Char"/>
    <w:basedOn w:val="DefaultParagraphFont"/>
    <w:link w:val="Header"/>
    <w:uiPriority w:val="99"/>
    <w:rsid w:val="00F70047"/>
    <w:rPr>
      <w:rFonts w:eastAsia="Times New Roman"/>
      <w:sz w:val="24"/>
      <w:szCs w:val="24"/>
      <w:lang w:eastAsia="zh-CN"/>
    </w:rPr>
  </w:style>
  <w:style w:type="character" w:styleId="FollowedHyperlink">
    <w:name w:val="FollowedHyperlink"/>
    <w:basedOn w:val="DefaultParagraphFont"/>
    <w:rsid w:val="007B290A"/>
    <w:rPr>
      <w:color w:val="800080" w:themeColor="followedHyperlink"/>
      <w:u w:val="single"/>
    </w:rPr>
  </w:style>
  <w:style w:type="character" w:customStyle="1" w:styleId="Heading2Char">
    <w:name w:val="Heading 2 Char"/>
    <w:basedOn w:val="DefaultParagraphFont"/>
    <w:link w:val="Heading2"/>
    <w:semiHidden/>
    <w:rsid w:val="009760BA"/>
    <w:rPr>
      <w:rFonts w:asciiTheme="majorHAnsi" w:eastAsiaTheme="majorEastAsia" w:hAnsiTheme="majorHAnsi" w:cstheme="majorBidi"/>
      <w:b/>
      <w:bCs/>
      <w:color w:val="4F81BD" w:themeColor="accent1"/>
      <w:sz w:val="26"/>
      <w:szCs w:val="26"/>
      <w:lang w:eastAsia="zh-CN"/>
    </w:rPr>
  </w:style>
  <w:style w:type="character" w:styleId="Strong">
    <w:name w:val="Strong"/>
    <w:basedOn w:val="DefaultParagraphFont"/>
    <w:qFormat/>
    <w:rsid w:val="00C069C8"/>
    <w:rPr>
      <w:b/>
      <w:bCs/>
    </w:rPr>
  </w:style>
  <w:style w:type="paragraph" w:styleId="ListBullet">
    <w:name w:val="List Bullet"/>
    <w:basedOn w:val="Normal"/>
    <w:rsid w:val="00A12EFE"/>
    <w:pPr>
      <w:numPr>
        <w:numId w:val="28"/>
      </w:numPr>
    </w:pPr>
    <w:rPr>
      <w:sz w:val="24"/>
      <w:szCs w:val="24"/>
      <w:lang w:val="en-US" w:eastAsia="en-US"/>
    </w:rPr>
  </w:style>
  <w:style w:type="paragraph" w:styleId="BlockText">
    <w:name w:val="Block Text"/>
    <w:basedOn w:val="Normal"/>
    <w:rsid w:val="00A12EFE"/>
    <w:pPr>
      <w:ind w:left="-720" w:right="-720"/>
      <w:jc w:val="both"/>
    </w:pPr>
    <w:rPr>
      <w:sz w:val="24"/>
      <w:lang w:val="en-GB" w:eastAsia="pt-BR"/>
    </w:rPr>
  </w:style>
  <w:style w:type="paragraph" w:customStyle="1" w:styleId="Default">
    <w:name w:val="Default"/>
    <w:rsid w:val="002A556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silia.hr@dfat.gov.au" TargetMode="External"/><Relationship Id="rId5" Type="http://schemas.openxmlformats.org/officeDocument/2006/relationships/settings" Target="settings.xml"/><Relationship Id="rId10" Type="http://schemas.openxmlformats.org/officeDocument/2006/relationships/hyperlink" Target="mailto:brasilia.hr@dfat.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4994-413A-4134-9983-CBC62E55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8FE3D96B</Template>
  <TotalTime>0</TotalTime>
  <Pages>5</Pages>
  <Words>1134</Words>
  <Characters>6789</Characters>
  <Application>Microsoft Office Word</Application>
  <DocSecurity>4</DocSecurity>
  <Lines>159</Lines>
  <Paragraphs>72</Paragraphs>
  <ScaleCrop>false</ScaleCrop>
  <HeadingPairs>
    <vt:vector size="2" baseType="variant">
      <vt:variant>
        <vt:lpstr>Title</vt:lpstr>
      </vt:variant>
      <vt:variant>
        <vt:i4>1</vt:i4>
      </vt:variant>
    </vt:vector>
  </HeadingPairs>
  <TitlesOfParts>
    <vt:vector size="1" baseType="lpstr">
      <vt:lpstr/>
    </vt:vector>
  </TitlesOfParts>
  <Company>DFAT</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anrichar</dc:creator>
  <cp:lastModifiedBy>Ogada-Osir, Abigael</cp:lastModifiedBy>
  <cp:revision>2</cp:revision>
  <cp:lastPrinted>2016-03-03T19:37:00Z</cp:lastPrinted>
  <dcterms:created xsi:type="dcterms:W3CDTF">2017-07-31T19:27:00Z</dcterms:created>
  <dcterms:modified xsi:type="dcterms:W3CDTF">2017-07-31T19:27:00Z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5a74046e-20d8-41da-a7ae-148558e2040d</vt:lpwstr>
  </property>
  <property fmtid="{D5CDD505-2E9C-101B-9397-08002B2CF9AE}" pid="3" name="SEC">
    <vt:lpwstr>UNCLASSIFIED</vt:lpwstr>
  </property>
  <property fmtid="{D5CDD505-2E9C-101B-9397-08002B2CF9AE}" pid="4" name="DLM">
    <vt:lpwstr>No DLM</vt:lpwstr>
  </property>
</Properties>
</file>