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88D93" w14:textId="77777777" w:rsidR="0068204F" w:rsidRDefault="0068204F" w:rsidP="0087266E">
      <w:pPr>
        <w:pStyle w:val="Heading2"/>
        <w:spacing w:before="0" w:after="120" w:line="240" w:lineRule="auto"/>
        <w:jc w:val="both"/>
        <w:rPr>
          <w:rFonts w:asciiTheme="majorHAnsi" w:eastAsia="Cambria" w:hAnsiTheme="majorHAnsi" w:cstheme="majorHAnsi"/>
          <w:color w:val="000000"/>
          <w:sz w:val="24"/>
          <w:szCs w:val="24"/>
        </w:rPr>
      </w:pPr>
    </w:p>
    <w:p w14:paraId="34ACF9DD" w14:textId="5F235C4B" w:rsidR="0087266E" w:rsidRPr="0087266E" w:rsidRDefault="0068204F" w:rsidP="0087266E">
      <w:pPr>
        <w:pStyle w:val="Heading2"/>
        <w:spacing w:before="0" w:after="120" w:line="240" w:lineRule="auto"/>
        <w:jc w:val="both"/>
        <w:rPr>
          <w:rFonts w:asciiTheme="majorHAnsi" w:eastAsia="Cambria" w:hAnsiTheme="majorHAnsi" w:cstheme="majorHAnsi"/>
          <w:color w:val="000000"/>
          <w:sz w:val="24"/>
          <w:szCs w:val="24"/>
        </w:rPr>
      </w:pPr>
      <w:r>
        <w:rPr>
          <w:rFonts w:asciiTheme="majorHAnsi" w:eastAsia="Cambria" w:hAnsiTheme="majorHAnsi" w:cstheme="majorHAnsi"/>
          <w:color w:val="000000"/>
          <w:sz w:val="24"/>
          <w:szCs w:val="24"/>
        </w:rPr>
        <w:t>A</w:t>
      </w:r>
      <w:r w:rsidR="0087266E" w:rsidRPr="0087266E">
        <w:rPr>
          <w:rFonts w:asciiTheme="majorHAnsi" w:eastAsia="Cambria" w:hAnsiTheme="majorHAnsi" w:cstheme="majorHAnsi"/>
          <w:color w:val="000000"/>
          <w:sz w:val="24"/>
          <w:szCs w:val="24"/>
        </w:rPr>
        <w:t>bout the Department of Foreign Affairs and Trade (DFAT)</w:t>
      </w:r>
    </w:p>
    <w:p w14:paraId="6AFA6D46" w14:textId="77777777" w:rsidR="0087266E" w:rsidRPr="0087266E" w:rsidRDefault="0087266E" w:rsidP="0087266E">
      <w:pPr>
        <w:spacing w:after="120" w:line="240" w:lineRule="auto"/>
      </w:pPr>
      <w:r w:rsidRPr="0087266E">
        <w:t xml:space="preserve">The role of the Department of Foreign Affairs and Trade (DFAT) is to advance the interests of Australia and Australians internationally. This involves strengthening Australia’s security, enhancing Australia’s prosperity, delivering an effective and high quality overseas aid program and helping Australian travellers and Australians overseas. </w:t>
      </w:r>
    </w:p>
    <w:p w14:paraId="1E71AEC8" w14:textId="77777777" w:rsidR="0087266E" w:rsidRPr="0087266E" w:rsidRDefault="0087266E" w:rsidP="00851860">
      <w:pPr>
        <w:spacing w:after="0" w:line="240" w:lineRule="auto"/>
      </w:pPr>
      <w:r w:rsidRPr="0087266E">
        <w:t>The department provides foreign, trade and development policy advice to the Australian Government. DFAT also works with other Australian government agencies to drive coordination of Australia’s pursuit of global, regional and bilateral interests.</w:t>
      </w:r>
    </w:p>
    <w:p w14:paraId="71D36878" w14:textId="77777777" w:rsidR="00851860" w:rsidRDefault="00851860" w:rsidP="00851860">
      <w:pPr>
        <w:spacing w:after="0" w:line="240" w:lineRule="auto"/>
        <w:rPr>
          <w:rFonts w:ascii="Cambria" w:eastAsia="Cambria" w:hAnsi="Cambria" w:cs="Cambria"/>
          <w:b/>
        </w:rPr>
      </w:pPr>
    </w:p>
    <w:p w14:paraId="1E41BC96" w14:textId="77777777" w:rsidR="00851860" w:rsidRPr="00851860" w:rsidRDefault="00C62A0E" w:rsidP="00851860">
      <w:pPr>
        <w:spacing w:after="120" w:line="240" w:lineRule="auto"/>
        <w:rPr>
          <w:rFonts w:asciiTheme="majorHAnsi" w:eastAsia="Cambria" w:hAnsiTheme="majorHAnsi" w:cstheme="majorHAnsi"/>
          <w:b/>
          <w:color w:val="000000"/>
          <w:sz w:val="24"/>
          <w:szCs w:val="24"/>
        </w:rPr>
      </w:pPr>
      <w:r w:rsidRPr="00851860">
        <w:rPr>
          <w:rFonts w:asciiTheme="majorHAnsi" w:eastAsia="Cambria" w:hAnsiTheme="majorHAnsi" w:cstheme="majorHAnsi"/>
          <w:b/>
          <w:color w:val="000000"/>
          <w:sz w:val="24"/>
          <w:szCs w:val="24"/>
        </w:rPr>
        <w:t>About the position</w:t>
      </w:r>
    </w:p>
    <w:p w14:paraId="679F3814" w14:textId="77777777" w:rsidR="00851860" w:rsidRDefault="00C62A0E" w:rsidP="00851860">
      <w:pPr>
        <w:spacing w:after="120" w:line="240" w:lineRule="auto"/>
        <w:rPr>
          <w:rFonts w:ascii="Cambria" w:eastAsia="Cambria" w:hAnsi="Cambria" w:cs="Cambria"/>
          <w:b/>
        </w:rPr>
      </w:pPr>
      <w:r>
        <w:t>Under direction of the S</w:t>
      </w:r>
      <w:r w:rsidR="008860F4">
        <w:t xml:space="preserve">enior </w:t>
      </w:r>
      <w:r>
        <w:t>A</w:t>
      </w:r>
      <w:r w:rsidR="008860F4">
        <w:t xml:space="preserve">dministrative </w:t>
      </w:r>
      <w:r>
        <w:t>O</w:t>
      </w:r>
      <w:r w:rsidR="008860F4">
        <w:t>fficer</w:t>
      </w:r>
      <w:r>
        <w:t>,</w:t>
      </w:r>
      <w:r>
        <w:rPr>
          <w:b/>
        </w:rPr>
        <w:t xml:space="preserve"> </w:t>
      </w:r>
      <w:r>
        <w:rPr>
          <w:color w:val="000000"/>
        </w:rPr>
        <w:t>the Property Officer/L</w:t>
      </w:r>
      <w:r w:rsidR="008860F4">
        <w:rPr>
          <w:color w:val="000000"/>
        </w:rPr>
        <w:t>ocal Area Network Administrator (L</w:t>
      </w:r>
      <w:r>
        <w:rPr>
          <w:color w:val="000000"/>
        </w:rPr>
        <w:t>ANA</w:t>
      </w:r>
      <w:r w:rsidR="008860F4">
        <w:rPr>
          <w:color w:val="000000"/>
        </w:rPr>
        <w:t>)</w:t>
      </w:r>
      <w:r>
        <w:rPr>
          <w:color w:val="000000"/>
        </w:rPr>
        <w:t xml:space="preserve"> is responsible for property-related matters and providing LANA services for the Embassy.  The position involves undertaking procurement</w:t>
      </w:r>
      <w:r w:rsidR="003C06F5">
        <w:rPr>
          <w:color w:val="000000"/>
        </w:rPr>
        <w:t>,</w:t>
      </w:r>
      <w:r>
        <w:rPr>
          <w:color w:val="000000"/>
        </w:rPr>
        <w:t xml:space="preserve"> </w:t>
      </w:r>
      <w:r w:rsidR="003C06F5">
        <w:rPr>
          <w:color w:val="000000"/>
        </w:rPr>
        <w:t xml:space="preserve">effecting required documentation, and </w:t>
      </w:r>
      <w:r>
        <w:rPr>
          <w:color w:val="000000"/>
        </w:rPr>
        <w:t xml:space="preserve">liaison with stakeholders.  It is a busy position and requires </w:t>
      </w:r>
      <w:r w:rsidR="008860F4">
        <w:rPr>
          <w:color w:val="000000"/>
        </w:rPr>
        <w:t xml:space="preserve">well-developed </w:t>
      </w:r>
      <w:r>
        <w:rPr>
          <w:color w:val="000000"/>
        </w:rPr>
        <w:t xml:space="preserve">organisational skills </w:t>
      </w:r>
      <w:r w:rsidR="008860F4">
        <w:rPr>
          <w:color w:val="000000"/>
        </w:rPr>
        <w:t xml:space="preserve">and </w:t>
      </w:r>
      <w:r>
        <w:rPr>
          <w:color w:val="000000"/>
        </w:rPr>
        <w:t xml:space="preserve">attention to detail.  The position is part of the Corporate </w:t>
      </w:r>
      <w:r w:rsidR="008860F4">
        <w:rPr>
          <w:color w:val="000000"/>
        </w:rPr>
        <w:t>T</w:t>
      </w:r>
      <w:r>
        <w:rPr>
          <w:color w:val="000000"/>
        </w:rPr>
        <w:t xml:space="preserve">eam and </w:t>
      </w:r>
      <w:r w:rsidR="008860F4">
        <w:rPr>
          <w:color w:val="000000"/>
        </w:rPr>
        <w:t xml:space="preserve">will </w:t>
      </w:r>
      <w:r>
        <w:rPr>
          <w:color w:val="000000"/>
        </w:rPr>
        <w:t xml:space="preserve">assist the </w:t>
      </w:r>
      <w:r w:rsidR="008860F4">
        <w:rPr>
          <w:color w:val="000000"/>
        </w:rPr>
        <w:t>T</w:t>
      </w:r>
      <w:r>
        <w:rPr>
          <w:color w:val="000000"/>
        </w:rPr>
        <w:t xml:space="preserve">eam </w:t>
      </w:r>
      <w:r w:rsidR="008860F4">
        <w:rPr>
          <w:color w:val="000000"/>
        </w:rPr>
        <w:t xml:space="preserve">in wider duties </w:t>
      </w:r>
      <w:r>
        <w:rPr>
          <w:color w:val="000000"/>
        </w:rPr>
        <w:t>when the need arises.</w:t>
      </w:r>
    </w:p>
    <w:p w14:paraId="3BE2F93C" w14:textId="623736CC" w:rsidR="00C62A0E" w:rsidRPr="00851860" w:rsidRDefault="00C62A0E" w:rsidP="00851860">
      <w:pPr>
        <w:spacing w:after="120" w:line="240" w:lineRule="auto"/>
        <w:rPr>
          <w:rFonts w:asciiTheme="majorHAnsi" w:eastAsia="Cambria" w:hAnsiTheme="majorHAnsi" w:cstheme="majorHAnsi"/>
          <w:b/>
          <w:color w:val="000000"/>
          <w:sz w:val="24"/>
          <w:szCs w:val="24"/>
        </w:rPr>
      </w:pPr>
      <w:r w:rsidRPr="00851860">
        <w:rPr>
          <w:rFonts w:asciiTheme="majorHAnsi" w:eastAsia="Cambria" w:hAnsiTheme="majorHAnsi" w:cstheme="majorHAnsi"/>
          <w:b/>
          <w:color w:val="000000"/>
          <w:sz w:val="24"/>
          <w:szCs w:val="24"/>
        </w:rPr>
        <w:t xml:space="preserve">The key responsibilities of the position include, but are not limited </w:t>
      </w:r>
      <w:proofErr w:type="gramStart"/>
      <w:r w:rsidRPr="00851860">
        <w:rPr>
          <w:rFonts w:asciiTheme="majorHAnsi" w:eastAsia="Cambria" w:hAnsiTheme="majorHAnsi" w:cstheme="majorHAnsi"/>
          <w:b/>
          <w:color w:val="000000"/>
          <w:sz w:val="24"/>
          <w:szCs w:val="24"/>
        </w:rPr>
        <w:t>to</w:t>
      </w:r>
      <w:proofErr w:type="gramEnd"/>
      <w:r w:rsidRPr="00851860">
        <w:rPr>
          <w:rFonts w:asciiTheme="majorHAnsi" w:eastAsia="Cambria" w:hAnsiTheme="majorHAnsi" w:cstheme="majorHAnsi"/>
          <w:b/>
          <w:color w:val="000000"/>
          <w:sz w:val="24"/>
          <w:szCs w:val="24"/>
        </w:rPr>
        <w:t>:</w:t>
      </w:r>
    </w:p>
    <w:p w14:paraId="00000001" w14:textId="3B0928F8" w:rsidR="00CF3935" w:rsidRDefault="003C06F5">
      <w:pPr>
        <w:numPr>
          <w:ilvl w:val="0"/>
          <w:numId w:val="1"/>
        </w:numPr>
        <w:pBdr>
          <w:top w:val="nil"/>
          <w:left w:val="nil"/>
          <w:bottom w:val="nil"/>
          <w:right w:val="nil"/>
          <w:between w:val="nil"/>
        </w:pBdr>
        <w:spacing w:after="0"/>
      </w:pPr>
      <w:r>
        <w:rPr>
          <w:color w:val="000000"/>
        </w:rPr>
        <w:t>In consultation with the Senior Administrative Officer, m</w:t>
      </w:r>
      <w:r w:rsidR="0060000B">
        <w:rPr>
          <w:color w:val="000000"/>
        </w:rPr>
        <w:t>anage property-</w:t>
      </w:r>
      <w:r w:rsidR="00B841B9">
        <w:rPr>
          <w:color w:val="000000"/>
        </w:rPr>
        <w:t xml:space="preserve">related matters for the Embassy </w:t>
      </w:r>
      <w:r w:rsidR="0060000B">
        <w:rPr>
          <w:color w:val="000000"/>
        </w:rPr>
        <w:t xml:space="preserve">and </w:t>
      </w:r>
      <w:r w:rsidR="00B841B9">
        <w:rPr>
          <w:color w:val="000000"/>
        </w:rPr>
        <w:t xml:space="preserve">diplomat </w:t>
      </w:r>
      <w:r w:rsidR="0060000B">
        <w:rPr>
          <w:color w:val="000000"/>
        </w:rPr>
        <w:t xml:space="preserve">residences, including coordinating building </w:t>
      </w:r>
      <w:r w:rsidR="00187CF6">
        <w:rPr>
          <w:color w:val="000000"/>
        </w:rPr>
        <w:t>maintenance</w:t>
      </w:r>
      <w:r w:rsidR="008860F4">
        <w:rPr>
          <w:color w:val="000000"/>
        </w:rPr>
        <w:t xml:space="preserve"> and repairs</w:t>
      </w:r>
      <w:r w:rsidR="0060000B">
        <w:rPr>
          <w:color w:val="000000"/>
        </w:rPr>
        <w:t>, lease negotiations</w:t>
      </w:r>
      <w:r w:rsidR="008860F4">
        <w:rPr>
          <w:color w:val="000000"/>
        </w:rPr>
        <w:t xml:space="preserve"> and</w:t>
      </w:r>
      <w:r w:rsidR="0060000B">
        <w:rPr>
          <w:color w:val="000000"/>
        </w:rPr>
        <w:t xml:space="preserve"> </w:t>
      </w:r>
      <w:r w:rsidR="008860F4">
        <w:rPr>
          <w:color w:val="000000"/>
        </w:rPr>
        <w:t>service provider contr</w:t>
      </w:r>
      <w:bookmarkStart w:id="0" w:name="_GoBack"/>
      <w:bookmarkEnd w:id="0"/>
      <w:r w:rsidR="008860F4">
        <w:rPr>
          <w:color w:val="000000"/>
        </w:rPr>
        <w:t xml:space="preserve">acts, and </w:t>
      </w:r>
      <w:r w:rsidR="0060000B">
        <w:rPr>
          <w:color w:val="000000"/>
        </w:rPr>
        <w:t>drafting lease agreements</w:t>
      </w:r>
      <w:r w:rsidR="00187CF6">
        <w:rPr>
          <w:color w:val="000000"/>
        </w:rPr>
        <w:t>.</w:t>
      </w:r>
    </w:p>
    <w:p w14:paraId="00000002" w14:textId="0E11C141" w:rsidR="00CF3935" w:rsidRPr="00851860" w:rsidRDefault="00B14FCE">
      <w:pPr>
        <w:numPr>
          <w:ilvl w:val="0"/>
          <w:numId w:val="1"/>
        </w:numPr>
        <w:pBdr>
          <w:top w:val="nil"/>
          <w:left w:val="nil"/>
          <w:bottom w:val="nil"/>
          <w:right w:val="nil"/>
          <w:between w:val="nil"/>
        </w:pBdr>
        <w:spacing w:after="0"/>
      </w:pPr>
      <w:r>
        <w:rPr>
          <w:color w:val="000000"/>
        </w:rPr>
        <w:t>Manage the Embassy’s</w:t>
      </w:r>
      <w:r w:rsidR="0060000B">
        <w:rPr>
          <w:color w:val="000000"/>
        </w:rPr>
        <w:t xml:space="preserve"> p</w:t>
      </w:r>
      <w:r w:rsidR="008860F4">
        <w:rPr>
          <w:color w:val="000000"/>
        </w:rPr>
        <w:t>e</w:t>
      </w:r>
      <w:r w:rsidR="0060000B">
        <w:rPr>
          <w:color w:val="000000"/>
        </w:rPr>
        <w:t>r</w:t>
      </w:r>
      <w:r w:rsidR="008860F4">
        <w:rPr>
          <w:color w:val="000000"/>
        </w:rPr>
        <w:t>i</w:t>
      </w:r>
      <w:r w:rsidR="0060000B">
        <w:rPr>
          <w:color w:val="000000"/>
        </w:rPr>
        <w:t>meter</w:t>
      </w:r>
      <w:r w:rsidR="00575F19">
        <w:rPr>
          <w:color w:val="000000"/>
        </w:rPr>
        <w:t xml:space="preserve"> and grounds</w:t>
      </w:r>
      <w:r w:rsidR="0060000B">
        <w:rPr>
          <w:color w:val="000000"/>
        </w:rPr>
        <w:t xml:space="preserve">, including provision of physical security and gardening.  </w:t>
      </w:r>
    </w:p>
    <w:p w14:paraId="34C812A8" w14:textId="77777777" w:rsidR="00851860" w:rsidRDefault="00851860" w:rsidP="00851860">
      <w:pPr>
        <w:numPr>
          <w:ilvl w:val="0"/>
          <w:numId w:val="1"/>
        </w:numPr>
        <w:pBdr>
          <w:top w:val="nil"/>
          <w:left w:val="nil"/>
          <w:bottom w:val="nil"/>
          <w:right w:val="nil"/>
          <w:between w:val="nil"/>
        </w:pBdr>
        <w:spacing w:after="0"/>
      </w:pPr>
      <w:r>
        <w:rPr>
          <w:color w:val="000000"/>
        </w:rPr>
        <w:t>Prepare documentation in accordance with Australian government procurement policy and provide information to Post Management relating to finance and procurement activities.</w:t>
      </w:r>
    </w:p>
    <w:p w14:paraId="00000003" w14:textId="0522B986" w:rsidR="00CF3935" w:rsidRDefault="0060000B">
      <w:pPr>
        <w:numPr>
          <w:ilvl w:val="0"/>
          <w:numId w:val="1"/>
        </w:numPr>
        <w:pBdr>
          <w:top w:val="nil"/>
          <w:left w:val="nil"/>
          <w:bottom w:val="nil"/>
          <w:right w:val="nil"/>
          <w:between w:val="nil"/>
        </w:pBdr>
        <w:spacing w:after="0"/>
      </w:pPr>
      <w:r>
        <w:rPr>
          <w:color w:val="000000"/>
        </w:rPr>
        <w:t xml:space="preserve">Coordinate and </w:t>
      </w:r>
      <w:r w:rsidR="00187CF6">
        <w:rPr>
          <w:color w:val="000000"/>
        </w:rPr>
        <w:t xml:space="preserve">liaise with the Senior Facilities </w:t>
      </w:r>
      <w:r>
        <w:rPr>
          <w:color w:val="000000"/>
        </w:rPr>
        <w:t>Manager to maintain the Embassy compound as a safe and presentable workplace.</w:t>
      </w:r>
    </w:p>
    <w:p w14:paraId="00000004" w14:textId="2C3713E7" w:rsidR="00CF3935" w:rsidRDefault="0060000B">
      <w:pPr>
        <w:numPr>
          <w:ilvl w:val="0"/>
          <w:numId w:val="1"/>
        </w:numPr>
        <w:pBdr>
          <w:top w:val="nil"/>
          <w:left w:val="nil"/>
          <w:bottom w:val="nil"/>
          <w:right w:val="nil"/>
          <w:between w:val="nil"/>
        </w:pBdr>
        <w:spacing w:after="0"/>
      </w:pPr>
      <w:r>
        <w:rPr>
          <w:color w:val="000000"/>
        </w:rPr>
        <w:t xml:space="preserve">Build rapport and maintain </w:t>
      </w:r>
      <w:r w:rsidR="00575F19">
        <w:rPr>
          <w:color w:val="000000"/>
        </w:rPr>
        <w:t xml:space="preserve">relationships with </w:t>
      </w:r>
      <w:r>
        <w:rPr>
          <w:color w:val="000000"/>
        </w:rPr>
        <w:t>stakeholder</w:t>
      </w:r>
      <w:r w:rsidR="00575F19">
        <w:rPr>
          <w:color w:val="000000"/>
        </w:rPr>
        <w:t>s</w:t>
      </w:r>
      <w:r>
        <w:rPr>
          <w:color w:val="000000"/>
        </w:rPr>
        <w:t>, including partner agencies, contractors, and suppliers.</w:t>
      </w:r>
    </w:p>
    <w:p w14:paraId="00000005" w14:textId="104678F8" w:rsidR="00CF3935" w:rsidRDefault="0060000B">
      <w:pPr>
        <w:numPr>
          <w:ilvl w:val="0"/>
          <w:numId w:val="1"/>
        </w:numPr>
        <w:pBdr>
          <w:top w:val="nil"/>
          <w:left w:val="nil"/>
          <w:bottom w:val="nil"/>
          <w:right w:val="nil"/>
          <w:between w:val="nil"/>
        </w:pBdr>
        <w:spacing w:after="0"/>
      </w:pPr>
      <w:r>
        <w:rPr>
          <w:color w:val="000000"/>
        </w:rPr>
        <w:t xml:space="preserve">Provide </w:t>
      </w:r>
      <w:r w:rsidR="00575F19">
        <w:rPr>
          <w:color w:val="000000"/>
        </w:rPr>
        <w:t xml:space="preserve">timely </w:t>
      </w:r>
      <w:r>
        <w:rPr>
          <w:color w:val="000000"/>
        </w:rPr>
        <w:t xml:space="preserve">advice and recommendations on property matters to Post Management.  </w:t>
      </w:r>
    </w:p>
    <w:p w14:paraId="00000007" w14:textId="2B11562D" w:rsidR="00CF3935" w:rsidRDefault="0060000B">
      <w:pPr>
        <w:numPr>
          <w:ilvl w:val="0"/>
          <w:numId w:val="1"/>
        </w:numPr>
        <w:pBdr>
          <w:top w:val="nil"/>
          <w:left w:val="nil"/>
          <w:bottom w:val="nil"/>
          <w:right w:val="nil"/>
          <w:between w:val="nil"/>
        </w:pBdr>
        <w:spacing w:after="0"/>
      </w:pPr>
      <w:r>
        <w:rPr>
          <w:color w:val="000000"/>
        </w:rPr>
        <w:t>Undertake L</w:t>
      </w:r>
      <w:r w:rsidR="00575F19">
        <w:rPr>
          <w:color w:val="000000"/>
        </w:rPr>
        <w:t xml:space="preserve">ANA </w:t>
      </w:r>
      <w:r>
        <w:rPr>
          <w:color w:val="000000"/>
        </w:rPr>
        <w:t xml:space="preserve">duties, including </w:t>
      </w:r>
      <w:r w:rsidR="0040502C">
        <w:rPr>
          <w:color w:val="000000"/>
        </w:rPr>
        <w:t xml:space="preserve">proactive </w:t>
      </w:r>
      <w:r>
        <w:rPr>
          <w:color w:val="000000"/>
        </w:rPr>
        <w:t>maintenance of the Embassy’s software and hardware.</w:t>
      </w:r>
    </w:p>
    <w:p w14:paraId="00000008" w14:textId="55B1609D" w:rsidR="00CF3935" w:rsidRDefault="0060000B">
      <w:pPr>
        <w:numPr>
          <w:ilvl w:val="0"/>
          <w:numId w:val="1"/>
        </w:numPr>
        <w:pBdr>
          <w:top w:val="nil"/>
          <w:left w:val="nil"/>
          <w:bottom w:val="nil"/>
          <w:right w:val="nil"/>
          <w:between w:val="nil"/>
        </w:pBdr>
      </w:pPr>
      <w:r>
        <w:rPr>
          <w:color w:val="000000"/>
        </w:rPr>
        <w:t xml:space="preserve">Provide back-up support to the Corporate </w:t>
      </w:r>
      <w:r w:rsidR="00575F19">
        <w:rPr>
          <w:color w:val="000000"/>
        </w:rPr>
        <w:t>T</w:t>
      </w:r>
      <w:r>
        <w:rPr>
          <w:color w:val="000000"/>
        </w:rPr>
        <w:t>eam.</w:t>
      </w:r>
    </w:p>
    <w:p w14:paraId="0000000A" w14:textId="26FA1852" w:rsidR="00CF3935" w:rsidRPr="00851860" w:rsidRDefault="0060000B" w:rsidP="0068204F">
      <w:pPr>
        <w:spacing w:line="276" w:lineRule="auto"/>
        <w:ind w:right="135"/>
        <w:jc w:val="both"/>
        <w:rPr>
          <w:rFonts w:asciiTheme="majorHAnsi" w:eastAsia="Cambria" w:hAnsiTheme="majorHAnsi" w:cstheme="majorHAnsi"/>
          <w:b/>
          <w:color w:val="000000"/>
          <w:sz w:val="24"/>
          <w:szCs w:val="24"/>
        </w:rPr>
      </w:pPr>
      <w:r w:rsidRPr="00851860">
        <w:rPr>
          <w:rFonts w:asciiTheme="majorHAnsi" w:eastAsia="Cambria" w:hAnsiTheme="majorHAnsi" w:cstheme="majorHAnsi"/>
          <w:b/>
          <w:color w:val="000000"/>
          <w:sz w:val="24"/>
          <w:szCs w:val="24"/>
        </w:rPr>
        <w:t>Qualifications/Experience</w:t>
      </w:r>
    </w:p>
    <w:p w14:paraId="0000000B" w14:textId="6C25B536" w:rsidR="00CF3935" w:rsidRDefault="0060000B" w:rsidP="002A4CE9">
      <w:pPr>
        <w:pStyle w:val="ListParagraph"/>
        <w:numPr>
          <w:ilvl w:val="0"/>
          <w:numId w:val="2"/>
        </w:numPr>
      </w:pPr>
      <w:r>
        <w:t xml:space="preserve">At least two years of property or project management experience </w:t>
      </w:r>
    </w:p>
    <w:p w14:paraId="0000000C" w14:textId="6D655B31" w:rsidR="00CF3935" w:rsidRDefault="0060000B" w:rsidP="002A4CE9">
      <w:pPr>
        <w:pStyle w:val="ListParagraph"/>
        <w:numPr>
          <w:ilvl w:val="0"/>
          <w:numId w:val="2"/>
        </w:numPr>
      </w:pPr>
      <w:r>
        <w:t>Demonstrated</w:t>
      </w:r>
      <w:r w:rsidR="00C56DDC">
        <w:t xml:space="preserve"> experience with </w:t>
      </w:r>
      <w:r>
        <w:t>financ</w:t>
      </w:r>
      <w:r w:rsidR="00C56DDC">
        <w:t>ial and procurement management, including an understanding of accountability and ethical decision-making principles</w:t>
      </w:r>
    </w:p>
    <w:p w14:paraId="059D68D0" w14:textId="165BF986" w:rsidR="00B73E6B" w:rsidRDefault="003C06F5" w:rsidP="002A4CE9">
      <w:pPr>
        <w:pStyle w:val="ListParagraph"/>
        <w:numPr>
          <w:ilvl w:val="0"/>
          <w:numId w:val="2"/>
        </w:numPr>
      </w:pPr>
      <w:r>
        <w:t xml:space="preserve">Work </w:t>
      </w:r>
      <w:r w:rsidR="00B73E6B">
        <w:t xml:space="preserve">experience </w:t>
      </w:r>
      <w:r>
        <w:t xml:space="preserve">with </w:t>
      </w:r>
      <w:r w:rsidR="00B73E6B">
        <w:t>or demonstrated ap</w:t>
      </w:r>
      <w:r w:rsidR="002A4CE9">
        <w:t>titude for I</w:t>
      </w:r>
      <w:r>
        <w:t xml:space="preserve">nformation and </w:t>
      </w:r>
      <w:r w:rsidR="002A4CE9">
        <w:t>C</w:t>
      </w:r>
      <w:r>
        <w:t xml:space="preserve">ommunications </w:t>
      </w:r>
      <w:r w:rsidR="002A4CE9">
        <w:t>T</w:t>
      </w:r>
      <w:r>
        <w:t>echnology</w:t>
      </w:r>
      <w:r w:rsidR="002A4CE9">
        <w:t xml:space="preserve"> </w:t>
      </w:r>
      <w:r w:rsidR="0087266E">
        <w:t xml:space="preserve">(ICT) </w:t>
      </w:r>
      <w:r w:rsidR="002A4CE9">
        <w:t>management</w:t>
      </w:r>
    </w:p>
    <w:p w14:paraId="17FDBEA9" w14:textId="55778588" w:rsidR="00C56DDC" w:rsidRDefault="003C06F5" w:rsidP="002A4CE9">
      <w:pPr>
        <w:pStyle w:val="ListParagraph"/>
        <w:numPr>
          <w:ilvl w:val="0"/>
          <w:numId w:val="2"/>
        </w:numPr>
      </w:pPr>
      <w:r>
        <w:t xml:space="preserve">Effective </w:t>
      </w:r>
      <w:r w:rsidR="00C56DDC">
        <w:t>interpersonal and communications skills</w:t>
      </w:r>
    </w:p>
    <w:p w14:paraId="64684775" w14:textId="67798050" w:rsidR="00C56DDC" w:rsidRDefault="003C06F5" w:rsidP="002A4CE9">
      <w:pPr>
        <w:pStyle w:val="ListParagraph"/>
        <w:numPr>
          <w:ilvl w:val="0"/>
          <w:numId w:val="2"/>
        </w:numPr>
      </w:pPr>
      <w:r>
        <w:t>S</w:t>
      </w:r>
      <w:r w:rsidR="00B73E6B">
        <w:t>uperior organisational skill</w:t>
      </w:r>
      <w:r>
        <w:t xml:space="preserve">s, particularly the </w:t>
      </w:r>
      <w:r w:rsidR="009E2121">
        <w:t xml:space="preserve">ability </w:t>
      </w:r>
      <w:r w:rsidR="00B73E6B">
        <w:t xml:space="preserve">to prioritise to meet deadlines </w:t>
      </w:r>
      <w:r w:rsidR="00C56DDC">
        <w:t xml:space="preserve"> </w:t>
      </w:r>
    </w:p>
    <w:p w14:paraId="1AAEAD5A" w14:textId="73192700" w:rsidR="008B228C" w:rsidRDefault="008F2EFD" w:rsidP="002A4CE9">
      <w:pPr>
        <w:pStyle w:val="ListParagraph"/>
        <w:numPr>
          <w:ilvl w:val="0"/>
          <w:numId w:val="2"/>
        </w:numPr>
      </w:pPr>
      <w:r>
        <w:t>W</w:t>
      </w:r>
      <w:r w:rsidR="008B228C">
        <w:t>illingn</w:t>
      </w:r>
      <w:r w:rsidR="0087266E">
        <w:t>ess to assist others in the team</w:t>
      </w:r>
    </w:p>
    <w:p w14:paraId="3DD0DFBB" w14:textId="77777777" w:rsidR="009E2121" w:rsidRDefault="009E2121" w:rsidP="002A4CE9">
      <w:pPr>
        <w:pStyle w:val="ListParagraph"/>
        <w:numPr>
          <w:ilvl w:val="0"/>
          <w:numId w:val="2"/>
        </w:numPr>
      </w:pPr>
      <w:r>
        <w:t>Fluency in English and Portuguese</w:t>
      </w:r>
    </w:p>
    <w:p w14:paraId="59FE5669" w14:textId="7E982650" w:rsidR="00531C8F" w:rsidRDefault="003C06F5" w:rsidP="00531C8F">
      <w:pPr>
        <w:pStyle w:val="ListParagraph"/>
        <w:numPr>
          <w:ilvl w:val="0"/>
          <w:numId w:val="2"/>
        </w:numPr>
      </w:pPr>
      <w:r>
        <w:t>A</w:t>
      </w:r>
      <w:r w:rsidR="002A4CE9">
        <w:t xml:space="preserve"> valid Brazilian driver’s </w:t>
      </w:r>
      <w:r w:rsidR="009E2121">
        <w:t xml:space="preserve">license and a </w:t>
      </w:r>
      <w:r>
        <w:t xml:space="preserve">responsible </w:t>
      </w:r>
      <w:r w:rsidR="009E2121">
        <w:t>driving record</w:t>
      </w:r>
      <w:r w:rsidR="00B73E6B">
        <w:t xml:space="preserve"> </w:t>
      </w:r>
    </w:p>
    <w:sectPr w:rsidR="00531C8F">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1F95E" w14:textId="77777777" w:rsidR="0060000B" w:rsidRDefault="0060000B" w:rsidP="00661F92">
      <w:pPr>
        <w:spacing w:after="0" w:line="240" w:lineRule="auto"/>
      </w:pPr>
      <w:r>
        <w:separator/>
      </w:r>
    </w:p>
  </w:endnote>
  <w:endnote w:type="continuationSeparator" w:id="0">
    <w:p w14:paraId="04D730B2" w14:textId="77777777" w:rsidR="0060000B" w:rsidRDefault="0060000B" w:rsidP="00661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ngsana New">
    <w:altName w:val="Leelawadee UI"/>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AE387" w14:textId="77777777" w:rsidR="0060000B" w:rsidRDefault="0060000B" w:rsidP="00661F92">
      <w:pPr>
        <w:spacing w:after="0" w:line="240" w:lineRule="auto"/>
      </w:pPr>
      <w:r>
        <w:separator/>
      </w:r>
    </w:p>
  </w:footnote>
  <w:footnote w:type="continuationSeparator" w:id="0">
    <w:p w14:paraId="6C542182" w14:textId="77777777" w:rsidR="0060000B" w:rsidRDefault="0060000B" w:rsidP="00661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AB163" w14:textId="7F2FB5F2" w:rsidR="0068204F" w:rsidRDefault="0068204F" w:rsidP="00661F92">
    <w:pPr>
      <w:pStyle w:val="Header"/>
      <w:jc w:val="center"/>
      <w:rPr>
        <w:b/>
        <w:bCs/>
        <w:u w:val="single"/>
        <w:lang w:val="en-GB"/>
      </w:rPr>
    </w:pPr>
    <w:r w:rsidRPr="0068204F">
      <w:rPr>
        <w:b/>
        <w:bCs/>
        <w:u w:val="single"/>
        <w:lang w:val="en-GB"/>
      </w:rPr>
      <w:t>POSITION DESCRIPTION</w:t>
    </w:r>
  </w:p>
  <w:p w14:paraId="6463FE5F" w14:textId="77777777" w:rsidR="0068204F" w:rsidRPr="0068204F" w:rsidRDefault="0068204F" w:rsidP="00661F92">
    <w:pPr>
      <w:pStyle w:val="Header"/>
      <w:jc w:val="center"/>
      <w:rPr>
        <w:b/>
        <w:bCs/>
        <w:u w:val="single"/>
        <w:lang w:val="en-GB"/>
      </w:rPr>
    </w:pPr>
  </w:p>
  <w:p w14:paraId="69FFD6E2" w14:textId="77777777" w:rsidR="0068204F" w:rsidRDefault="00661F92" w:rsidP="00661F92">
    <w:pPr>
      <w:pStyle w:val="Header"/>
      <w:jc w:val="center"/>
      <w:rPr>
        <w:b/>
        <w:bCs/>
        <w:lang w:val="en-GB"/>
      </w:rPr>
    </w:pPr>
    <w:r w:rsidRPr="00661F92">
      <w:rPr>
        <w:b/>
        <w:bCs/>
        <w:lang w:val="en-GB"/>
      </w:rPr>
      <w:t>Pro</w:t>
    </w:r>
    <w:r w:rsidR="0068204F">
      <w:rPr>
        <w:b/>
        <w:bCs/>
        <w:lang w:val="en-GB"/>
      </w:rPr>
      <w:t>perty Officer/LANA</w:t>
    </w:r>
  </w:p>
  <w:p w14:paraId="43F8C353" w14:textId="0C606B44" w:rsidR="00661F92" w:rsidRPr="00661F92" w:rsidRDefault="0068204F" w:rsidP="00661F92">
    <w:pPr>
      <w:pStyle w:val="Header"/>
      <w:jc w:val="center"/>
      <w:rPr>
        <w:b/>
        <w:bCs/>
        <w:lang w:val="en-GB"/>
      </w:rPr>
    </w:pPr>
    <w:r>
      <w:rPr>
        <w:b/>
        <w:bCs/>
        <w:lang w:val="en-GB"/>
      </w:rPr>
      <w:t>Brasilia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96334"/>
    <w:multiLevelType w:val="hybridMultilevel"/>
    <w:tmpl w:val="41BAF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FC92291"/>
    <w:multiLevelType w:val="multilevel"/>
    <w:tmpl w:val="94AAD6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935"/>
    <w:rsid w:val="00187CF6"/>
    <w:rsid w:val="002A4CE9"/>
    <w:rsid w:val="002A7FFD"/>
    <w:rsid w:val="00303461"/>
    <w:rsid w:val="003975B1"/>
    <w:rsid w:val="003C06F5"/>
    <w:rsid w:val="0040502C"/>
    <w:rsid w:val="005017FA"/>
    <w:rsid w:val="00531C8F"/>
    <w:rsid w:val="00566E0E"/>
    <w:rsid w:val="00575F19"/>
    <w:rsid w:val="0060000B"/>
    <w:rsid w:val="00661F92"/>
    <w:rsid w:val="0068204F"/>
    <w:rsid w:val="007E187C"/>
    <w:rsid w:val="00851860"/>
    <w:rsid w:val="0087266E"/>
    <w:rsid w:val="008860F4"/>
    <w:rsid w:val="008B228C"/>
    <w:rsid w:val="008F2EFD"/>
    <w:rsid w:val="009E2121"/>
    <w:rsid w:val="00B14FCE"/>
    <w:rsid w:val="00B73E6B"/>
    <w:rsid w:val="00B841B9"/>
    <w:rsid w:val="00C56DDC"/>
    <w:rsid w:val="00C62788"/>
    <w:rsid w:val="00C62A0E"/>
    <w:rsid w:val="00CF3935"/>
    <w:rsid w:val="00DF3FBB"/>
    <w:rsid w:val="00FA7520"/>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79F7F"/>
  <w15:docId w15:val="{D6C66075-478D-4A54-8868-D14B247D8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GB"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2A4CE9"/>
    <w:pPr>
      <w:ind w:left="720"/>
      <w:contextualSpacing/>
    </w:pPr>
    <w:rPr>
      <w:rFonts w:cs="Angsana New"/>
      <w:szCs w:val="28"/>
    </w:rPr>
  </w:style>
  <w:style w:type="paragraph" w:styleId="Header">
    <w:name w:val="header"/>
    <w:basedOn w:val="Normal"/>
    <w:link w:val="HeaderChar"/>
    <w:uiPriority w:val="99"/>
    <w:unhideWhenUsed/>
    <w:rsid w:val="00661F92"/>
    <w:pPr>
      <w:tabs>
        <w:tab w:val="center" w:pos="4513"/>
        <w:tab w:val="right" w:pos="9026"/>
      </w:tabs>
      <w:spacing w:after="0" w:line="240" w:lineRule="auto"/>
    </w:pPr>
    <w:rPr>
      <w:rFonts w:cs="Angsana New"/>
      <w:szCs w:val="28"/>
    </w:rPr>
  </w:style>
  <w:style w:type="character" w:customStyle="1" w:styleId="HeaderChar">
    <w:name w:val="Header Char"/>
    <w:basedOn w:val="DefaultParagraphFont"/>
    <w:link w:val="Header"/>
    <w:uiPriority w:val="99"/>
    <w:rsid w:val="00661F92"/>
    <w:rPr>
      <w:rFonts w:cs="Angsana New"/>
      <w:szCs w:val="28"/>
    </w:rPr>
  </w:style>
  <w:style w:type="paragraph" w:styleId="Footer">
    <w:name w:val="footer"/>
    <w:basedOn w:val="Normal"/>
    <w:link w:val="FooterChar"/>
    <w:uiPriority w:val="99"/>
    <w:unhideWhenUsed/>
    <w:rsid w:val="00661F92"/>
    <w:pPr>
      <w:tabs>
        <w:tab w:val="center" w:pos="4513"/>
        <w:tab w:val="right" w:pos="9026"/>
      </w:tabs>
      <w:spacing w:after="0" w:line="240" w:lineRule="auto"/>
    </w:pPr>
    <w:rPr>
      <w:rFonts w:cs="Angsana New"/>
      <w:szCs w:val="28"/>
    </w:rPr>
  </w:style>
  <w:style w:type="character" w:customStyle="1" w:styleId="FooterChar">
    <w:name w:val="Footer Char"/>
    <w:basedOn w:val="DefaultParagraphFont"/>
    <w:link w:val="Footer"/>
    <w:uiPriority w:val="99"/>
    <w:rsid w:val="00661F92"/>
    <w:rPr>
      <w:rFonts w:cs="Angsana New"/>
      <w:szCs w:val="28"/>
    </w:rPr>
  </w:style>
  <w:style w:type="paragraph" w:styleId="BalloonText">
    <w:name w:val="Balloon Text"/>
    <w:basedOn w:val="Normal"/>
    <w:link w:val="BalloonTextChar"/>
    <w:uiPriority w:val="99"/>
    <w:semiHidden/>
    <w:unhideWhenUsed/>
    <w:rsid w:val="00DF3FBB"/>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DF3FBB"/>
    <w:rPr>
      <w:rFonts w:ascii="Segoe UI" w:hAnsi="Segoe UI" w:cs="Angsana New"/>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Songprasart, Toy</dc:creator>
  <cp:lastModifiedBy>Toy Songprasart</cp:lastModifiedBy>
  <cp:revision>3</cp:revision>
  <cp:lastPrinted>2020-01-20T19:53:00Z</cp:lastPrinted>
  <dcterms:created xsi:type="dcterms:W3CDTF">2020-01-22T13:38:00Z</dcterms:created>
  <dcterms:modified xsi:type="dcterms:W3CDTF">2020-01-22T15:11:00Z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959e925c-c3a2-499f-967c-6da1b6684b77</vt:lpwstr>
  </property>
  <property fmtid="{D5CDD505-2E9C-101B-9397-08002B2CF9AE}" pid="3" name="SEC">
    <vt:lpwstr>UNCLASSIFIED</vt:lpwstr>
  </property>
  <property fmtid="{D5CDD505-2E9C-101B-9397-08002B2CF9AE}" pid="4" name="DLM">
    <vt:lpwstr>No DLM</vt:lpwstr>
  </property>
</Properties>
</file>